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B90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2CC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РАБОЧАЯ  ПРОГРАММА УЧЕБНОЙ ДИСЦИПЛИНЫ</w:t>
      </w: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4D1527" w:rsidRDefault="00FB4920" w:rsidP="00FB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01</w:t>
      </w:r>
      <w:r w:rsidR="00967A51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Инженерная графика</w:t>
      </w: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8C0C56" w:rsidRDefault="00FB4920" w:rsidP="00FB4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56">
        <w:rPr>
          <w:rFonts w:ascii="Times New Roman" w:hAnsi="Times New Roman"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08.02.07</w:t>
      </w:r>
      <w:r w:rsidRPr="006A6A88">
        <w:rPr>
          <w:rFonts w:ascii="Times New Roman" w:hAnsi="Times New Roman"/>
          <w:sz w:val="24"/>
          <w:szCs w:val="24"/>
        </w:rPr>
        <w:t>«</w:t>
      </w:r>
      <w:r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A6A88">
        <w:rPr>
          <w:rFonts w:ascii="Times New Roman" w:hAnsi="Times New Roman"/>
          <w:sz w:val="24"/>
          <w:szCs w:val="24"/>
        </w:rPr>
        <w:t>»</w:t>
      </w: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Pr="00E04725" w:rsidRDefault="00FB4920" w:rsidP="00FB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Тула 2019</w:t>
      </w:r>
    </w:p>
    <w:p w:rsidR="002F74D5" w:rsidRDefault="002F74D5" w:rsidP="00FB49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FB4920" w:rsidRPr="008C0C56" w:rsidTr="006D2EB7">
        <w:tc>
          <w:tcPr>
            <w:tcW w:w="3108" w:type="dxa"/>
          </w:tcPr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FB4920" w:rsidRPr="008C0C56" w:rsidRDefault="00FB4920" w:rsidP="006D2EB7">
            <w:pPr>
              <w:pStyle w:val="112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1D5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1D5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июня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FB4920" w:rsidRPr="008C0C56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B20D5C" w:rsidRDefault="008955F7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предметной (цикловой) комиссией</w:t>
            </w:r>
            <w:r w:rsidR="00FB4920"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спец</w:t>
            </w:r>
            <w:r w:rsidR="00A97D18">
              <w:rPr>
                <w:rFonts w:ascii="Times New Roman" w:hAnsi="Times New Roman"/>
                <w:bCs/>
                <w:sz w:val="24"/>
                <w:szCs w:val="24"/>
              </w:rPr>
              <w:t>иальных дисциплин специальности</w:t>
            </w:r>
            <w:r w:rsidR="00FB4920"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08.02.07 «Монтаж и </w:t>
            </w:r>
            <w:r w:rsidR="00FB4920">
              <w:rPr>
                <w:rFonts w:ascii="Times New Roman" w:hAnsi="Times New Roman"/>
                <w:bCs/>
                <w:sz w:val="24"/>
                <w:szCs w:val="24"/>
              </w:rPr>
              <w:t>эксплуатация внутренних сан</w:t>
            </w:r>
            <w:r w:rsidR="00FB4920"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технических устройств, кондиционирования воздуха и вентиляции» </w:t>
            </w:r>
          </w:p>
          <w:p w:rsidR="00FB4920" w:rsidRPr="00853534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FB4920" w:rsidRPr="00853534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мая 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FB4920" w:rsidRPr="00853534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FB4920" w:rsidRPr="006A6A88" w:rsidRDefault="00FB4920" w:rsidP="001D5345">
            <w:pPr>
              <w:pStyle w:val="112"/>
              <w:spacing w:before="0"/>
              <w:ind w:left="0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5353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  И.С.Черкасова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r w:rsidR="001D5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1D5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мая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A87" w:rsidRDefault="00561A87" w:rsidP="00561A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B2631F">
        <w:rPr>
          <w:rFonts w:ascii="Times New Roman" w:hAnsi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hAnsi="Times New Roman"/>
          <w:sz w:val="24"/>
          <w:szCs w:val="24"/>
        </w:rPr>
        <w:t xml:space="preserve">,  утвержденным приказом Министерства образования и науки РФ № 30 от 15 января 2018 г. </w:t>
      </w:r>
    </w:p>
    <w:p w:rsidR="00FB4920" w:rsidRPr="00E04725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920" w:rsidRPr="00E04725" w:rsidRDefault="00F33437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</w:t>
      </w:r>
      <w:r w:rsidR="00FB4920" w:rsidRPr="00436C04">
        <w:rPr>
          <w:rFonts w:ascii="Times New Roman" w:hAnsi="Times New Roman"/>
          <w:bCs/>
          <w:sz w:val="24"/>
          <w:szCs w:val="24"/>
        </w:rPr>
        <w:t>:</w:t>
      </w:r>
      <w:r w:rsidR="00FB4920">
        <w:rPr>
          <w:rFonts w:ascii="Times New Roman" w:hAnsi="Times New Roman"/>
          <w:bCs/>
          <w:sz w:val="24"/>
          <w:szCs w:val="24"/>
        </w:rPr>
        <w:t xml:space="preserve"> Токарева Н.В.,</w:t>
      </w:r>
      <w:r w:rsidR="00FB4920"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FB4920" w:rsidRPr="00E04725" w:rsidRDefault="00FB4920" w:rsidP="00FB49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2EB7" w:rsidRPr="006D2EB7" w:rsidRDefault="006D2EB7" w:rsidP="006D2EB7">
      <w:pPr>
        <w:jc w:val="both"/>
        <w:rPr>
          <w:rFonts w:ascii="Times New Roman" w:hAnsi="Times New Roman"/>
          <w:sz w:val="24"/>
          <w:szCs w:val="24"/>
        </w:rPr>
      </w:pPr>
      <w:r w:rsidRPr="006D2EB7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A50336">
        <w:rPr>
          <w:rFonts w:ascii="Times New Roman" w:hAnsi="Times New Roman"/>
          <w:sz w:val="24"/>
          <w:szCs w:val="24"/>
        </w:rPr>
        <w:t>Пустовой А.И</w:t>
      </w:r>
      <w:r w:rsidRPr="006D2EB7">
        <w:rPr>
          <w:rFonts w:ascii="Times New Roman" w:hAnsi="Times New Roman"/>
          <w:sz w:val="24"/>
          <w:szCs w:val="24"/>
        </w:rPr>
        <w:t>. начальник  учебно-методического  центра, АО «Газпром газораспределение Тула», кандидат технических наук, доцент</w:t>
      </w:r>
    </w:p>
    <w:p w:rsidR="00FB4920" w:rsidRDefault="00FB4920" w:rsidP="00FB4920">
      <w:pPr>
        <w:jc w:val="center"/>
        <w:rPr>
          <w:rFonts w:ascii="Times New Roman" w:hAnsi="Times New Roman"/>
          <w:b/>
          <w:bCs/>
          <w:i/>
        </w:rPr>
      </w:pPr>
    </w:p>
    <w:p w:rsidR="00FB4920" w:rsidRPr="003A6412" w:rsidRDefault="00FB4920" w:rsidP="00FB4920">
      <w:pPr>
        <w:jc w:val="center"/>
        <w:rPr>
          <w:rFonts w:ascii="Times New Roman" w:hAnsi="Times New Roman"/>
          <w:b/>
          <w:bCs/>
          <w:i/>
        </w:rPr>
      </w:pPr>
    </w:p>
    <w:p w:rsidR="00FB4920" w:rsidRPr="003A6412" w:rsidRDefault="00FB4920" w:rsidP="00FB4920">
      <w:pPr>
        <w:rPr>
          <w:rFonts w:ascii="Times New Roman" w:hAnsi="Times New Roman"/>
          <w:b/>
          <w:bCs/>
          <w:i/>
        </w:rPr>
        <w:sectPr w:rsidR="00FB4920" w:rsidRPr="003A6412" w:rsidSect="002F74D5">
          <w:footerReference w:type="default" r:id="rId9"/>
          <w:pgSz w:w="11906" w:h="16838"/>
          <w:pgMar w:top="1134" w:right="567" w:bottom="1134" w:left="1134" w:header="510" w:footer="454" w:gutter="0"/>
          <w:cols w:space="720"/>
          <w:titlePg/>
          <w:docGrid w:linePitch="299"/>
        </w:sectPr>
      </w:pPr>
    </w:p>
    <w:p w:rsidR="00FB4920" w:rsidRPr="003A6412" w:rsidRDefault="00FB4920" w:rsidP="00FB4920">
      <w:pPr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FB4920" w:rsidRPr="003A6412" w:rsidTr="006D2EB7">
        <w:trPr>
          <w:trHeight w:val="680"/>
        </w:trPr>
        <w:tc>
          <w:tcPr>
            <w:tcW w:w="8046" w:type="dxa"/>
            <w:vAlign w:val="center"/>
          </w:tcPr>
          <w:p w:rsidR="00FB4920" w:rsidRPr="003A6412" w:rsidRDefault="00FB4920" w:rsidP="00FB492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</w:rPr>
              <w:t>РАБОЧЕ</w:t>
            </w:r>
            <w:r w:rsidRPr="003A6412">
              <w:rPr>
                <w:rFonts w:ascii="Times New Roman" w:hAnsi="Times New Roman"/>
                <w:b/>
              </w:rPr>
              <w:t>Й ПРОГРАММЫ УЧЕБНОЙ ДИСЦИПЛИНЫ</w:t>
            </w:r>
          </w:p>
        </w:tc>
        <w:tc>
          <w:tcPr>
            <w:tcW w:w="1309" w:type="dxa"/>
            <w:vAlign w:val="center"/>
          </w:tcPr>
          <w:p w:rsidR="00FB4920" w:rsidRPr="003A6412" w:rsidRDefault="00D9260E" w:rsidP="002F74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4920" w:rsidRPr="003A6412" w:rsidTr="006D2EB7">
        <w:trPr>
          <w:trHeight w:val="680"/>
        </w:trPr>
        <w:tc>
          <w:tcPr>
            <w:tcW w:w="8046" w:type="dxa"/>
            <w:vAlign w:val="center"/>
          </w:tcPr>
          <w:p w:rsidR="00FB4920" w:rsidRPr="003A6412" w:rsidRDefault="00FB4920" w:rsidP="00FB4920">
            <w:pPr>
              <w:numPr>
                <w:ilvl w:val="0"/>
                <w:numId w:val="7"/>
              </w:numPr>
              <w:tabs>
                <w:tab w:val="num" w:pos="284"/>
              </w:tabs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309" w:type="dxa"/>
            <w:vAlign w:val="center"/>
          </w:tcPr>
          <w:p w:rsidR="00FB4920" w:rsidRPr="003A6412" w:rsidRDefault="00D9260E" w:rsidP="002F74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B4920" w:rsidRPr="003A6412" w:rsidTr="006D2EB7">
        <w:trPr>
          <w:trHeight w:val="680"/>
        </w:trPr>
        <w:tc>
          <w:tcPr>
            <w:tcW w:w="8046" w:type="dxa"/>
            <w:vAlign w:val="center"/>
          </w:tcPr>
          <w:p w:rsidR="00FB4920" w:rsidRPr="003A6412" w:rsidRDefault="00FB4920" w:rsidP="00FB49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309" w:type="dxa"/>
            <w:vAlign w:val="center"/>
          </w:tcPr>
          <w:p w:rsidR="00FB4920" w:rsidRPr="003A6412" w:rsidRDefault="002F74D5" w:rsidP="002F74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9260E">
              <w:rPr>
                <w:rFonts w:ascii="Times New Roman" w:hAnsi="Times New Roman"/>
                <w:b/>
              </w:rPr>
              <w:t>6</w:t>
            </w:r>
          </w:p>
        </w:tc>
      </w:tr>
      <w:tr w:rsidR="00FB4920" w:rsidRPr="003A6412" w:rsidTr="006D2EB7">
        <w:trPr>
          <w:trHeight w:val="680"/>
        </w:trPr>
        <w:tc>
          <w:tcPr>
            <w:tcW w:w="8046" w:type="dxa"/>
            <w:vAlign w:val="center"/>
          </w:tcPr>
          <w:p w:rsidR="00FB4920" w:rsidRPr="003A6412" w:rsidRDefault="00FB4920" w:rsidP="00FB49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vAlign w:val="center"/>
          </w:tcPr>
          <w:p w:rsidR="00FB4920" w:rsidRPr="003A6412" w:rsidRDefault="00D9260E" w:rsidP="002F74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</w:tbl>
    <w:p w:rsidR="00FB4920" w:rsidRPr="006D2EB7" w:rsidRDefault="00FB4920" w:rsidP="006D2EB7">
      <w:pPr>
        <w:pStyle w:val="aff2"/>
        <w:numPr>
          <w:ilvl w:val="0"/>
          <w:numId w:val="8"/>
        </w:numPr>
        <w:tabs>
          <w:tab w:val="left" w:pos="1134"/>
        </w:tabs>
        <w:suppressAutoHyphens/>
        <w:spacing w:before="0" w:after="0" w:line="360" w:lineRule="auto"/>
        <w:ind w:left="709" w:firstLine="0"/>
        <w:contextualSpacing/>
        <w:jc w:val="both"/>
        <w:rPr>
          <w:b/>
        </w:rPr>
      </w:pPr>
      <w:r w:rsidRPr="006D2EB7">
        <w:rPr>
          <w:b/>
          <w:i/>
          <w:u w:val="single"/>
        </w:rPr>
        <w:br w:type="page"/>
      </w:r>
      <w:r w:rsidRPr="006D2EB7">
        <w:rPr>
          <w:b/>
        </w:rPr>
        <w:lastRenderedPageBreak/>
        <w:t>ОБЩАЯ ХАРАКТЕРИСТИКА РАБОЧЕЙ ПРОГРАММЫ УЧЕБНОЙ ДИСЦИПЛИНЫ ИНЖЕНЕРНАЯ ГРАФИКА</w:t>
      </w:r>
    </w:p>
    <w:p w:rsidR="00FB4920" w:rsidRPr="006C72C9" w:rsidRDefault="00FB4920" w:rsidP="00FB4920">
      <w:pPr>
        <w:pStyle w:val="aff2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b/>
        </w:rPr>
      </w:pPr>
    </w:p>
    <w:p w:rsidR="00FB4920" w:rsidRPr="001767BD" w:rsidRDefault="00FB4920" w:rsidP="00FB4920">
      <w:pPr>
        <w:pStyle w:val="aff2"/>
        <w:numPr>
          <w:ilvl w:val="1"/>
          <w:numId w:val="8"/>
        </w:numPr>
        <w:spacing w:before="0" w:after="0" w:line="480" w:lineRule="auto"/>
        <w:ind w:left="0" w:firstLine="709"/>
        <w:contextualSpacing/>
        <w:jc w:val="both"/>
        <w:rPr>
          <w:b/>
        </w:rPr>
      </w:pPr>
      <w:r w:rsidRPr="001767BD">
        <w:rPr>
          <w:b/>
        </w:rPr>
        <w:t>Область применения рабочей программы</w:t>
      </w:r>
    </w:p>
    <w:p w:rsidR="006D2EB7" w:rsidRDefault="006D2EB7" w:rsidP="00612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E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08.02.07 «</w:t>
      </w:r>
      <w:r w:rsidRPr="00612FEF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12FEF">
        <w:rPr>
          <w:rFonts w:ascii="Times New Roman" w:hAnsi="Times New Roman"/>
          <w:sz w:val="24"/>
          <w:szCs w:val="24"/>
        </w:rPr>
        <w:t xml:space="preserve">», </w:t>
      </w:r>
      <w:r w:rsidRPr="00612FEF">
        <w:rPr>
          <w:rFonts w:ascii="Times New Roman" w:hAnsi="Times New Roman"/>
          <w:bCs/>
          <w:sz w:val="24"/>
          <w:szCs w:val="24"/>
        </w:rPr>
        <w:t xml:space="preserve">утвержденным приказом Министерства образования и науки РФ от № 30 от 15 января 2018 г., зарегистрирован Министерством юстиции Российской Федерации </w:t>
      </w:r>
      <w:r w:rsidRPr="00612FEF">
        <w:rPr>
          <w:rFonts w:ascii="Times New Roman" w:hAnsi="Times New Roman"/>
          <w:bCs/>
          <w:color w:val="000000" w:themeColor="text1"/>
          <w:sz w:val="24"/>
          <w:szCs w:val="24"/>
        </w:rPr>
        <w:t>06</w:t>
      </w:r>
      <w:r w:rsidRPr="00612FEF">
        <w:rPr>
          <w:rFonts w:ascii="Times New Roman" w:hAnsi="Times New Roman"/>
          <w:color w:val="000000" w:themeColor="text1"/>
          <w:sz w:val="24"/>
          <w:szCs w:val="24"/>
        </w:rPr>
        <w:t>.02.2018 N 49945,</w:t>
      </w:r>
      <w:r w:rsidRPr="00612FEF">
        <w:rPr>
          <w:rFonts w:ascii="Times New Roman" w:hAnsi="Times New Roman"/>
          <w:sz w:val="24"/>
          <w:szCs w:val="24"/>
        </w:rPr>
        <w:t xml:space="preserve"> входящим в укрупнённую группу 08.00.00 Техника и технологии строительства</w:t>
      </w:r>
      <w:r w:rsidR="00705EFC">
        <w:rPr>
          <w:rFonts w:ascii="Times New Roman" w:hAnsi="Times New Roman"/>
          <w:sz w:val="24"/>
          <w:szCs w:val="24"/>
        </w:rPr>
        <w:t>.</w:t>
      </w:r>
    </w:p>
    <w:p w:rsidR="00847989" w:rsidRPr="00612FEF" w:rsidRDefault="00847989" w:rsidP="00612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920" w:rsidRDefault="00FB4920" w:rsidP="0033646D">
      <w:pPr>
        <w:pStyle w:val="aff2"/>
        <w:numPr>
          <w:ilvl w:val="1"/>
          <w:numId w:val="8"/>
        </w:numPr>
        <w:jc w:val="both"/>
        <w:rPr>
          <w:b/>
        </w:rPr>
      </w:pPr>
      <w:r w:rsidRPr="001767BD">
        <w:rPr>
          <w:b/>
        </w:rPr>
        <w:t xml:space="preserve">Место дисциплины в структуре основной профессиональной образовательной </w:t>
      </w:r>
      <w:r w:rsidRPr="001767BD">
        <w:rPr>
          <w:b/>
        </w:rPr>
        <w:br/>
        <w:t>программы</w:t>
      </w:r>
    </w:p>
    <w:p w:rsidR="0033646D" w:rsidRPr="001767BD" w:rsidRDefault="0033646D" w:rsidP="0033646D">
      <w:pPr>
        <w:pStyle w:val="aff2"/>
        <w:ind w:left="1129"/>
        <w:jc w:val="both"/>
        <w:rPr>
          <w:b/>
        </w:rPr>
      </w:pPr>
    </w:p>
    <w:p w:rsidR="00F30529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1767BD">
        <w:t xml:space="preserve">Учебная дисциплина </w:t>
      </w:r>
      <w:r w:rsidRPr="006C72C9">
        <w:t>«</w:t>
      </w:r>
      <w:r>
        <w:t>Инженерная графика</w:t>
      </w:r>
      <w:r w:rsidRPr="006C72C9">
        <w:t xml:space="preserve">» </w:t>
      </w:r>
      <w:r w:rsidR="00F30529">
        <w:t xml:space="preserve">принадлежит к </w:t>
      </w:r>
      <w:r w:rsidRPr="001767BD">
        <w:t>профессиональному циклу.</w:t>
      </w:r>
    </w:p>
    <w:p w:rsidR="0033646D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6C72C9">
        <w:t>Учебная дисциплина «</w:t>
      </w:r>
      <w:r>
        <w:t>Инженерная графика</w:t>
      </w:r>
      <w:r w:rsidRPr="006C72C9">
        <w:t>» обеспечивает формирование профессиональных и общих компетенций по всем видам деятельности ФГОС по специальности 08.02.0</w:t>
      </w:r>
      <w:r>
        <w:t>7</w:t>
      </w:r>
      <w:r w:rsidRPr="006C72C9">
        <w:t xml:space="preserve"> «</w:t>
      </w:r>
      <w:r w:rsidRPr="00853534">
        <w:rPr>
          <w:bCs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t xml:space="preserve">». </w:t>
      </w:r>
    </w:p>
    <w:p w:rsidR="00FB4920" w:rsidRPr="006C72C9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6C72C9">
        <w:t>Особое значение дисциплина имеет при формировании и развитии ОК</w:t>
      </w:r>
      <w:r>
        <w:t>.</w:t>
      </w:r>
      <w:r w:rsidRPr="006C72C9">
        <w:t>01</w:t>
      </w:r>
      <w:r>
        <w:t>-0К.05</w:t>
      </w:r>
      <w:r w:rsidRPr="006C72C9">
        <w:t>,</w:t>
      </w:r>
      <w:r>
        <w:t>ОК.09-10</w:t>
      </w:r>
      <w:r w:rsidRPr="006C72C9">
        <w:t xml:space="preserve">, </w:t>
      </w:r>
      <w:r w:rsidRPr="00A965EB">
        <w:t>ПК 1.1, ПК 2.1, ПК 3.1.</w:t>
      </w:r>
    </w:p>
    <w:p w:rsidR="00FB4920" w:rsidRPr="001767BD" w:rsidRDefault="00FB4920" w:rsidP="00FB4920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783"/>
        <w:gridCol w:w="4077"/>
      </w:tblGrid>
      <w:tr w:rsidR="00FB4920" w:rsidRPr="00FB4920" w:rsidTr="006D2EB7">
        <w:trPr>
          <w:trHeight w:val="649"/>
        </w:trPr>
        <w:tc>
          <w:tcPr>
            <w:tcW w:w="749" w:type="pct"/>
            <w:vAlign w:val="center"/>
            <w:hideMark/>
          </w:tcPr>
          <w:p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2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295" w:type="pct"/>
            <w:vAlign w:val="center"/>
            <w:hideMark/>
          </w:tcPr>
          <w:p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56" w:type="pct"/>
            <w:vAlign w:val="center"/>
            <w:hideMark/>
          </w:tcPr>
          <w:p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B4920" w:rsidRPr="00FB4920" w:rsidTr="006D2EB7">
        <w:trPr>
          <w:trHeight w:val="649"/>
        </w:trPr>
        <w:tc>
          <w:tcPr>
            <w:tcW w:w="749" w:type="pct"/>
            <w:vAlign w:val="center"/>
            <w:hideMark/>
          </w:tcPr>
          <w:p w:rsidR="00FB4920" w:rsidRDefault="00A12E18" w:rsidP="00A12E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FB4920" w:rsidRPr="00FB4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-5, 9-10</w:t>
            </w:r>
          </w:p>
          <w:p w:rsidR="00A12E18" w:rsidRPr="00FB4920" w:rsidRDefault="00A12E18" w:rsidP="00A12E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1.1, 2.1, 3.1</w:t>
            </w:r>
          </w:p>
        </w:tc>
        <w:tc>
          <w:tcPr>
            <w:tcW w:w="2295" w:type="pct"/>
            <w:vAlign w:val="center"/>
            <w:hideMark/>
          </w:tcPr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графические изображения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технологического оборудования и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технологических схем в ручной</w:t>
            </w:r>
            <w:r w:rsidR="001D5345">
              <w:rPr>
                <w:rFonts w:ascii="Times New Roman" w:hAnsi="Times New Roman"/>
              </w:rPr>
              <w:t xml:space="preserve"> г</w:t>
            </w:r>
            <w:r w:rsidR="00F34A6D">
              <w:rPr>
                <w:rFonts w:ascii="Times New Roman" w:hAnsi="Times New Roman"/>
              </w:rPr>
              <w:t>рафике</w:t>
            </w:r>
            <w:r>
              <w:rPr>
                <w:rFonts w:ascii="Times New Roman" w:hAnsi="Times New Roman"/>
              </w:rPr>
              <w:t>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комплексные чертежи геометрических тел и проекции точек, лежащих на их поверхно</w:t>
            </w:r>
            <w:r w:rsidR="00F34A6D">
              <w:rPr>
                <w:rFonts w:ascii="Times New Roman" w:hAnsi="Times New Roman"/>
              </w:rPr>
              <w:t>сти, в ручной графике</w:t>
            </w:r>
            <w:r>
              <w:rPr>
                <w:rFonts w:ascii="Times New Roman" w:hAnsi="Times New Roman"/>
              </w:rPr>
              <w:t>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чертежи технических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r w:rsidR="00F34A6D">
              <w:rPr>
                <w:rFonts w:ascii="Times New Roman" w:hAnsi="Times New Roman"/>
              </w:rPr>
              <w:t>алей в ручной графике</w:t>
            </w:r>
            <w:r>
              <w:rPr>
                <w:rFonts w:ascii="Times New Roman" w:hAnsi="Times New Roman"/>
              </w:rPr>
              <w:t>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читать чертежи и схемы;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технологическую и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конструкторскую документацию в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соответствии с действующей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нормативно-технической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документацией.</w:t>
            </w:r>
          </w:p>
          <w:p w:rsidR="00FB4920" w:rsidRPr="00FB4920" w:rsidRDefault="00FB4920" w:rsidP="006D2E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A12E18" w:rsidRPr="00A67BB4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законы, методы и приемы проекционного черчения; 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выполнения и чтения конструкторской и технологической документации;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оформления чертежей, геометрические построения и правила вычерчивания технических деталей;</w:t>
            </w:r>
          </w:p>
          <w:p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  <w:p w:rsidR="00FB4920" w:rsidRPr="00FB4920" w:rsidRDefault="00A12E18" w:rsidP="00D9260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</w:tr>
    </w:tbl>
    <w:p w:rsidR="00B16BB2" w:rsidRDefault="00B16BB2" w:rsidP="00FB4920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FB4920" w:rsidRPr="003A6412" w:rsidRDefault="00FB4920" w:rsidP="00FB4920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B4920" w:rsidRDefault="00FB4920" w:rsidP="00FB4920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FB4920" w:rsidRPr="00637104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148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1D5345" w:rsidRDefault="00FB4920" w:rsidP="001D53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 xml:space="preserve">Самостоятельная </w:t>
            </w:r>
            <w:r w:rsidR="001D5345" w:rsidRPr="001D5345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1D5345" w:rsidRDefault="001D5345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>Всего учебных занятий</w:t>
            </w:r>
            <w:r w:rsidR="00FB4920" w:rsidRPr="001D53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140</w:t>
            </w:r>
          </w:p>
        </w:tc>
      </w:tr>
      <w:tr w:rsidR="00FB4920" w:rsidRPr="00637104" w:rsidTr="006D2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D5345">
              <w:rPr>
                <w:rFonts w:ascii="Times New Roman" w:hAnsi="Times New Roman"/>
              </w:rPr>
              <w:t>в том числе: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4920" w:rsidRPr="00637104" w:rsidRDefault="001D5345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лаборато</w:t>
            </w:r>
            <w:r w:rsidR="00EA2FEF" w:rsidRPr="001D5345">
              <w:rPr>
                <w:rFonts w:ascii="Times New Roman" w:hAnsi="Times New Roman"/>
              </w:rPr>
              <w:t xml:space="preserve">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практичес</w:t>
            </w:r>
            <w:r w:rsidR="00EA2FEF" w:rsidRPr="001D5345">
              <w:rPr>
                <w:rFonts w:ascii="Times New Roman" w:hAnsi="Times New Roman"/>
              </w:rPr>
              <w:t xml:space="preserve">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136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курсовая рабо</w:t>
            </w:r>
            <w:r w:rsidR="00EA2FEF" w:rsidRPr="001D5345">
              <w:rPr>
                <w:rFonts w:ascii="Times New Roman" w:hAnsi="Times New Roman"/>
              </w:rPr>
              <w:t xml:space="preserve">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B4920" w:rsidRPr="00637104" w:rsidTr="006D2EB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D5345">
              <w:rPr>
                <w:rFonts w:ascii="Times New Roman" w:hAnsi="Times New Roman"/>
                <w:b/>
                <w:iCs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920" w:rsidRPr="00637104" w:rsidRDefault="001D5345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FB4920" w:rsidRDefault="00FB4920" w:rsidP="00FB4920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1C39F2" w:rsidRDefault="001C39F2" w:rsidP="00FB4920">
      <w:pPr>
        <w:rPr>
          <w:rFonts w:ascii="Times New Roman" w:hAnsi="Times New Roman"/>
          <w:b/>
          <w:i/>
        </w:rPr>
      </w:pPr>
    </w:p>
    <w:p w:rsidR="00FB4920" w:rsidRPr="000577A9" w:rsidRDefault="00FB4920" w:rsidP="00FB4920">
      <w:pPr>
        <w:rPr>
          <w:rFonts w:ascii="Times New Roman" w:hAnsi="Times New Roman"/>
          <w:b/>
          <w:i/>
          <w:color w:val="FFFFFF" w:themeColor="background1"/>
        </w:rPr>
        <w:sectPr w:rsidR="00FB4920" w:rsidRPr="000577A9" w:rsidSect="006D2EB7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  <w:r w:rsidRPr="000577A9">
        <w:rPr>
          <w:rFonts w:ascii="Times New Roman" w:hAnsi="Times New Roman"/>
          <w:b/>
          <w:i/>
          <w:color w:val="FFFFFF" w:themeColor="background1"/>
        </w:rPr>
        <w:t>ОП.01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Инженерная графика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4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148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8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140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4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136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4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64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4</w:t>
      </w:r>
      <w:r w:rsidRPr="000577A9">
        <w:rPr>
          <w:rFonts w:ascii="Times New Roman" w:hAnsi="Times New Roman"/>
          <w:b/>
          <w:i/>
          <w:color w:val="FFFFFF" w:themeColor="background1"/>
        </w:rPr>
        <w:tab/>
        <w:t>76</w:t>
      </w:r>
    </w:p>
    <w:p w:rsidR="00715C02" w:rsidRPr="00C7763D" w:rsidRDefault="00715C02" w:rsidP="00715C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  <w:r w:rsidRPr="00C7763D">
        <w:rPr>
          <w:rFonts w:ascii="Times New Roman" w:hAnsi="Times New Roman"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715C02" w:rsidRDefault="00715C02" w:rsidP="00715C02">
      <w:pPr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9216"/>
        <w:gridCol w:w="1134"/>
        <w:gridCol w:w="1702"/>
      </w:tblGrid>
      <w:tr w:rsidR="00715C02" w:rsidRPr="006F71FB" w:rsidTr="006F71FB">
        <w:trPr>
          <w:trHeight w:val="102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C7763D" w:rsidRDefault="00715C02" w:rsidP="00993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6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C7763D" w:rsidRDefault="00715C02" w:rsidP="00993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6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C7763D" w:rsidRDefault="00715C02" w:rsidP="00993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63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C7763D" w:rsidRDefault="00715C02" w:rsidP="00993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63D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715C02" w:rsidRPr="006F71FB" w:rsidTr="006F71FB">
        <w:trPr>
          <w:trHeight w:val="1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2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5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Общие сведения об инженерной графике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28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715C02" w:rsidRPr="006F71FB" w:rsidRDefault="0028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715C02" w:rsidRPr="006F71FB" w:rsidRDefault="0028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28199A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1-5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, 9,10</w:t>
            </w:r>
          </w:p>
        </w:tc>
      </w:tr>
      <w:tr w:rsidR="00715C02" w:rsidRPr="006F71FB" w:rsidTr="006F71FB">
        <w:trPr>
          <w:trHeight w:val="91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1.Цели и задачи дисциплины. Значение инженерной графики в профессиональной деятельности. Инструменты, принадлежности и материалы для выполнения чертежей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4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Форматы. Основная надпись Шрифты чертежные. Линии.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77006" w:rsidRPr="006F71FB" w:rsidRDefault="0077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Понятие ЕСКД.Форматы. Получения основных форматов, размеры, обозначения. Оформление формата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проектной и рабочей документации. Шрифты чертежные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Линии чертежа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12390C" w:rsidRPr="006F71FB" w:rsidTr="00563DF7">
        <w:trPr>
          <w:trHeight w:val="47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C" w:rsidRPr="006F71FB" w:rsidRDefault="001239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C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C" w:rsidRDefault="0012390C" w:rsidP="00365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C" w:rsidRPr="006F71FB" w:rsidRDefault="00123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0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 w:rsidP="0077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1. ГОСТ 2.301  ЕСКД. Форматы. Получения основных форматов, размеры, обозначения. Оформление формата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36536C" w:rsidP="0036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0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2.ГОСТ 21.101 СПДС. Основные требования к проектной и рабочей документации.  ГОСТ 2.104   ЕСКД. Основные надписи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36536C" w:rsidP="0036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0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3.Шрифты чертежные.  ГОСТ 2.304  ЕСКД. Типы шрифтов, их отличительные и  общие свойства. Номер шрифта, параметры шрифта.  Выполнение надписей. Надписи в технических чертежах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36536C" w:rsidP="0036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40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4.Конструкция прописных, строчных букв и цифр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36536C" w:rsidP="0036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40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5.Линии. Значение линий для прочтения чертежа. Название, назначение, начертание, пропорциональное соотношение толщины линий. ГОСТ 2.303 ЕСКД. Понятие «яркость линий» при выполнении чертежа карандашом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36536C" w:rsidP="0036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68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594E28" w:rsidP="0011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работа </w:t>
            </w:r>
            <w:r w:rsidR="00113B83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Формат   А 4</w:t>
            </w:r>
            <w:r w:rsidR="00113B8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Написание алфавита и словосочетания заданными номерами шрифта»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21631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56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594E28" w:rsidRDefault="00715C02" w:rsidP="00594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</w:t>
            </w:r>
            <w:r w:rsidR="00594E28">
              <w:rPr>
                <w:rFonts w:ascii="Times New Roman" w:hAnsi="Times New Roman"/>
                <w:b/>
                <w:bCs/>
                <w:sz w:val="24"/>
                <w:szCs w:val="24"/>
              </w:rPr>
              <w:t>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59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59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Масштабы. Нанесение размеров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81D75" w:rsidRPr="00F81D75" w:rsidRDefault="00F81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D75">
              <w:rPr>
                <w:rFonts w:ascii="Times New Roman" w:hAnsi="Times New Roman"/>
                <w:sz w:val="24"/>
                <w:szCs w:val="24"/>
              </w:rPr>
              <w:t>Масштабы – определение и виды. Общие требования по ГОСТ 2.307-68</w:t>
            </w:r>
            <w:r w:rsidRPr="00F81D7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F81D75">
              <w:rPr>
                <w:rFonts w:ascii="Times New Roman" w:hAnsi="Times New Roman"/>
                <w:sz w:val="24"/>
                <w:szCs w:val="24"/>
              </w:rPr>
              <w:t xml:space="preserve"> ЕСКД нанесения размеров и предельных отклонений. Общие требования. Размерные и выносные линии, порядок их проведения. Форма стрелок. Размерные числа и условные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113B83" w:rsidRPr="006F71FB" w:rsidTr="006F71FB">
        <w:trPr>
          <w:trHeight w:val="26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3" w:rsidRPr="006F71FB" w:rsidRDefault="0011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3" w:rsidRPr="006F71FB" w:rsidRDefault="00563DF7" w:rsidP="00113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3" w:rsidRPr="006F71FB" w:rsidRDefault="0011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6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1.Масштабы. ГОСТ 2.302  ЕСКД. Применение и обозначение масштаба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113B83" w:rsidP="00113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6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2.Нанесение размеров и предельных отклонений. ГОСТ 2.307 ЕСКД. Общие требования. Размерные и выносные линии, порядок их проведения. Форма стрелок. Размерные числа и условные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113B83" w:rsidP="00113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E442CA">
        <w:trPr>
          <w:trHeight w:val="57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113B83" w:rsidP="00E44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работа </w:t>
            </w:r>
            <w:r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Формат  А 4</w:t>
            </w:r>
            <w:r w:rsidR="00E442C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Составление графической композиции на основе линий чертежа. Вычерчивание плоских контуров и нанесение размеров»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715C02" w:rsidP="0011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995B1D">
        <w:trPr>
          <w:trHeight w:val="41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 w:rsidR="00E442CA"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E44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319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F6677" w:rsidRPr="00DF6677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677">
              <w:rPr>
                <w:rFonts w:ascii="Times New Roman" w:hAnsi="Times New Roman"/>
                <w:sz w:val="24"/>
                <w:szCs w:val="24"/>
              </w:rPr>
              <w:t>Графические приемы деления отрезков, углов, окружностей. Построение правильных многоугольников. Построение неправильного многоугольника, равного данному.  Сопряжения. Циркульные и лекальные кривые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4D0F53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4D0F53" w:rsidP="004D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563DF7" w:rsidRPr="006F71FB" w:rsidTr="00995B1D">
        <w:trPr>
          <w:trHeight w:val="35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7" w:rsidRPr="006F71FB" w:rsidRDefault="00563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7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DF7" w:rsidRPr="006F71FB" w:rsidRDefault="002F4060" w:rsidP="004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7" w:rsidRPr="006F71FB" w:rsidRDefault="00563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54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1.Геометрические построения на чертежах. Графические  приемы  построения перпендикуляра к прямой, деления отрезков, углов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216312" w:rsidRDefault="004E2487" w:rsidP="004E2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39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2.Деление окружностей. Построение правильных многоугольников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216312" w:rsidRDefault="004E2487" w:rsidP="004E2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38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3.Сопряжения. Касательные к окружности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216312" w:rsidRDefault="004E2487" w:rsidP="004E2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39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4.Циркульные и лекальные кривые</w:t>
            </w:r>
            <w:r w:rsidR="00E714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146E" w:rsidRPr="006F71FB">
              <w:rPr>
                <w:rFonts w:ascii="Times New Roman" w:hAnsi="Times New Roman"/>
                <w:bCs/>
                <w:sz w:val="24"/>
                <w:szCs w:val="24"/>
              </w:rPr>
              <w:t>Уклон, конусность. Понятие и определение. Их обозначение на чертеже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216312" w:rsidRDefault="004E2487" w:rsidP="004E2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45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2F4060" w:rsidP="0047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72B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E2487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работа </w:t>
            </w:r>
            <w:r w:rsidR="00472B34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="004E2487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E2487" w:rsidRPr="006F71FB">
              <w:rPr>
                <w:rFonts w:ascii="Times New Roman" w:hAnsi="Times New Roman"/>
                <w:bCs/>
                <w:sz w:val="24"/>
                <w:szCs w:val="24"/>
              </w:rPr>
              <w:t>Формат А3</w:t>
            </w:r>
            <w:r w:rsidR="00472B3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4E2487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контуров двух деталей с элементами сопряжений, делением окружностей, уклона и конусности»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995B1D">
        <w:trPr>
          <w:trHeight w:val="4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995B1D" w:rsidRDefault="00715C02" w:rsidP="00995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4E2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 проекционного черчения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8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Методы проецирования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121D8" w:rsidRPr="004121D8" w:rsidRDefault="004121D8" w:rsidP="00DB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1D8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проецирования. Плоскости и оси проекций, их обозначения.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252D51" w:rsidRPr="006F71FB" w:rsidTr="00252D51">
        <w:trPr>
          <w:trHeight w:val="28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51" w:rsidRPr="006F71FB" w:rsidRDefault="00252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1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51" w:rsidRDefault="00252D51" w:rsidP="0025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51" w:rsidRPr="006F71FB" w:rsidRDefault="00252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85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1.Способы графических изображений. Методы проецирования. Исходная терминология процесса проецирования. Центральное и параллельное проецирование. Ортогональные и косоугольные проекции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216312" w:rsidRDefault="00252D51" w:rsidP="0025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252D51">
        <w:trPr>
          <w:trHeight w:val="33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252D51" w:rsidRDefault="00715C02" w:rsidP="0025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02" w:rsidRPr="006F71FB" w:rsidRDefault="0046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4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Ортогональное проецирование точки, прямой, плоскости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B1075" w:rsidRPr="006F71FB" w:rsidRDefault="00DB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1D8">
              <w:rPr>
                <w:rFonts w:ascii="Times New Roman" w:hAnsi="Times New Roman"/>
                <w:bCs/>
                <w:sz w:val="24"/>
                <w:szCs w:val="24"/>
              </w:rPr>
              <w:t>Проецирование точек, отрезков, плоских фигур. Проецирование геометрических тел. Построение развертки поверхности геометрического тела. Проецирование точек, принадлежащих поверхности геометрического тела. Пересечение геометрических тел плоскостью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465913" w:rsidRPr="006F71FB" w:rsidTr="006F71FB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3" w:rsidRPr="006F71FB" w:rsidRDefault="004659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3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13" w:rsidRPr="00216312" w:rsidRDefault="00216312" w:rsidP="00465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3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3" w:rsidRPr="006F71FB" w:rsidRDefault="004659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1.Проецирование точки на две и три плоскости проекций</w:t>
            </w:r>
            <w:r w:rsidR="002163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6312" w:rsidRPr="006F71FB">
              <w:rPr>
                <w:rFonts w:ascii="Times New Roman" w:hAnsi="Times New Roman"/>
                <w:bCs/>
                <w:sz w:val="24"/>
                <w:szCs w:val="24"/>
              </w:rPr>
              <w:t>Терминология и обозначения</w:t>
            </w:r>
            <w:r w:rsidR="002163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6312" w:rsidRPr="006F71FB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6312" w:rsidRPr="006F71FB">
              <w:rPr>
                <w:rFonts w:ascii="Times New Roman" w:hAnsi="Times New Roman"/>
                <w:bCs/>
                <w:sz w:val="24"/>
                <w:szCs w:val="24"/>
              </w:rPr>
              <w:t>координат</w:t>
            </w:r>
            <w:r w:rsidR="002163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6312" w:rsidRPr="006F71FB">
              <w:rPr>
                <w:rFonts w:ascii="Times New Roman" w:hAnsi="Times New Roman"/>
                <w:bCs/>
                <w:sz w:val="24"/>
                <w:szCs w:val="24"/>
              </w:rPr>
              <w:t>Взаимное положение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465913" w:rsidRDefault="00465913" w:rsidP="0046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3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216312" w:rsidP="0021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.Прямая и отрез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ок.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Положение прямой 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осительно плоскостей проекций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465913" w:rsidRDefault="00465913" w:rsidP="0046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3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21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.Проецирование плоскости. Задание плоскости на чертеже.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Следы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плоскости.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Положение плоскости относительно плоскостей проекций.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465913" w:rsidRDefault="00465913" w:rsidP="0046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55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21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64E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Решение  задач  на  построение проекций точки,  прямой, плоскости и взаимного их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C02" w:rsidRPr="00465913" w:rsidRDefault="00465913" w:rsidP="0046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69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216312" w:rsidP="0046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4795D">
              <w:rPr>
                <w:rFonts w:ascii="Times New Roman" w:hAnsi="Times New Roman"/>
                <w:sz w:val="24"/>
                <w:szCs w:val="24"/>
              </w:rPr>
              <w:t>Формат А</w:t>
            </w:r>
            <w:r w:rsidR="00715C02" w:rsidRPr="006F71FB">
              <w:rPr>
                <w:rFonts w:ascii="Times New Roman" w:hAnsi="Times New Roman"/>
                <w:sz w:val="24"/>
                <w:szCs w:val="24"/>
              </w:rPr>
              <w:t>3</w:t>
            </w:r>
            <w:r w:rsidR="004659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5C02" w:rsidRPr="006F71FB">
              <w:rPr>
                <w:rFonts w:ascii="Times New Roman" w:hAnsi="Times New Roman"/>
                <w:sz w:val="24"/>
                <w:szCs w:val="24"/>
              </w:rPr>
              <w:t>Решение   позиционных   задач   на   построение   эпюров   плоских   фигур   и   определение   их   положения   в   пространстве   как   плоскости»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465913">
        <w:trPr>
          <w:trHeight w:val="33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465913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46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6D2EB7">
        <w:trPr>
          <w:trHeight w:val="29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Преобразование чертежа для определения действительных величин</w:t>
            </w:r>
          </w:p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9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60995" w:rsidRPr="006F71FB" w:rsidRDefault="00682AF9" w:rsidP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преобразования чертежа для определения действительных</w:t>
            </w:r>
            <w:r w:rsidR="00E461FB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отрезка прямой общего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160995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682AF9" w:rsidRPr="006F71FB" w:rsidTr="006D2EB7">
        <w:trPr>
          <w:trHeight w:val="29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AF9" w:rsidRPr="006F71FB" w:rsidRDefault="00682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9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F9" w:rsidRPr="006F71FB" w:rsidRDefault="00682AF9" w:rsidP="00682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F9" w:rsidRPr="006F71FB" w:rsidRDefault="00682A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6D2EB7">
        <w:trPr>
          <w:trHeight w:val="29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682AF9" w:rsidP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0995" w:rsidRPr="006F71FB">
              <w:rPr>
                <w:rFonts w:ascii="Times New Roman" w:hAnsi="Times New Roman"/>
                <w:bCs/>
                <w:sz w:val="24"/>
                <w:szCs w:val="24"/>
              </w:rPr>
              <w:t>.Способ замены плоскостей проекций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пособ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82AF9" w:rsidRDefault="00682AF9" w:rsidP="00682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A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6D2EB7">
        <w:trPr>
          <w:trHeight w:val="82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682AF9" w:rsidP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60995" w:rsidRPr="006F71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0995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работа 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="00160995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4795D">
              <w:rPr>
                <w:rFonts w:ascii="Times New Roman" w:hAnsi="Times New Roman"/>
                <w:sz w:val="24"/>
                <w:szCs w:val="24"/>
              </w:rPr>
              <w:t>Формат А</w:t>
            </w:r>
            <w:r w:rsidR="00160995" w:rsidRPr="006F71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60995" w:rsidRPr="006F71FB">
              <w:rPr>
                <w:rFonts w:ascii="Times New Roman" w:hAnsi="Times New Roman"/>
                <w:sz w:val="24"/>
                <w:szCs w:val="24"/>
              </w:rPr>
              <w:t xml:space="preserve">Решение  позиционных  задач  на  определение  действительной  величины  отрезка  прямой  </w:t>
            </w:r>
            <w:r>
              <w:rPr>
                <w:rFonts w:ascii="Times New Roman" w:hAnsi="Times New Roman"/>
                <w:sz w:val="24"/>
                <w:szCs w:val="24"/>
              </w:rPr>
              <w:t>и плоской фигуры</w:t>
            </w:r>
            <w:r w:rsidR="00160995" w:rsidRPr="006F71FB">
              <w:rPr>
                <w:rFonts w:ascii="Times New Roman" w:hAnsi="Times New Roman"/>
                <w:sz w:val="24"/>
                <w:szCs w:val="24"/>
              </w:rPr>
              <w:t xml:space="preserve">  различными  способами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2AF9" w:rsidRPr="006F71FB" w:rsidTr="00682AF9">
        <w:trPr>
          <w:trHeight w:val="290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F9" w:rsidRPr="006F71FB" w:rsidRDefault="00682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9" w:rsidRPr="00682AF9" w:rsidRDefault="00682AF9" w:rsidP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 работа 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9" w:rsidRPr="006F71FB" w:rsidRDefault="00682AF9" w:rsidP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9" w:rsidRPr="006F71FB" w:rsidRDefault="0068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4A9" w:rsidRPr="006F71FB" w:rsidTr="0073406F">
        <w:trPr>
          <w:trHeight w:val="271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4A9" w:rsidRPr="006F71FB" w:rsidRDefault="00CF24A9" w:rsidP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CF24A9" w:rsidRPr="006F71FB" w:rsidRDefault="00CF24A9" w:rsidP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Геометрические тела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0E5C" w:rsidRDefault="00CF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380E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F24A9" w:rsidRPr="006F71FB" w:rsidRDefault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Проецирование геометрических тел. Общие сведения. Принцип образования  поверхностей геометрических тел. Виды многогранников и тел вращения. Терминология составляющих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A9" w:rsidRPr="006F71FB" w:rsidRDefault="00CF24A9" w:rsidP="0073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CF24A9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160995" w:rsidRPr="006F71FB" w:rsidTr="00380E5C">
        <w:trPr>
          <w:trHeight w:val="28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595508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9D7216" w:rsidP="0073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0E5C" w:rsidRPr="006F71FB" w:rsidTr="006D2EB7">
        <w:trPr>
          <w:trHeight w:val="2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5C" w:rsidRPr="006F71FB" w:rsidRDefault="00380E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C" w:rsidRPr="006F71FB" w:rsidRDefault="00380E5C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1.Комплексный чертеж призмы и пирамиды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5C" w:rsidRPr="00380E5C" w:rsidRDefault="00380E5C" w:rsidP="00380E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C" w:rsidRPr="006F71FB" w:rsidRDefault="00380E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0E5C" w:rsidRPr="006F71FB" w:rsidTr="006D2EB7">
        <w:trPr>
          <w:trHeight w:val="2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5C" w:rsidRPr="006F71FB" w:rsidRDefault="00380E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C" w:rsidRDefault="00380E5C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2.Комплексный чертеж цилиндра и конуса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5C" w:rsidRPr="00380E5C" w:rsidRDefault="00380E5C" w:rsidP="00380E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C" w:rsidRPr="006F71FB" w:rsidRDefault="00380E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380E5C">
        <w:trPr>
          <w:trHeight w:val="279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160995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3.Построение разверток поверхностей геометрических тел.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380E5C" w:rsidRDefault="00380E5C" w:rsidP="00380E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6D2EB7">
        <w:trPr>
          <w:trHeight w:val="55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6F71FB" w:rsidRDefault="009D7216" w:rsidP="009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80E5C" w:rsidRPr="00472B3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0995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  <w:r w:rsidR="00160995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80E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60995" w:rsidRPr="006F71FB">
              <w:rPr>
                <w:rFonts w:ascii="Times New Roman" w:hAnsi="Times New Roman"/>
                <w:bCs/>
                <w:sz w:val="24"/>
                <w:szCs w:val="24"/>
              </w:rPr>
              <w:t>Усеченная призма – комплексный чертеж</w:t>
            </w:r>
            <w:r w:rsidR="00380E5C">
              <w:rPr>
                <w:rFonts w:ascii="Times New Roman" w:hAnsi="Times New Roman"/>
                <w:bCs/>
                <w:sz w:val="24"/>
                <w:szCs w:val="24"/>
              </w:rPr>
              <w:t xml:space="preserve"> и развертка поверхности</w:t>
            </w:r>
            <w:r w:rsidR="00160995" w:rsidRPr="006F71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95" w:rsidRPr="006F71FB" w:rsidTr="00380E5C">
        <w:trPr>
          <w:trHeight w:val="283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95" w:rsidRPr="00380E5C" w:rsidRDefault="00160995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 w:rsidP="0038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95" w:rsidRPr="006F71FB" w:rsidRDefault="00160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7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6F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7340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15C02" w:rsidRPr="006F71FB" w:rsidRDefault="00787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3406F" w:rsidRPr="006F71FB">
              <w:rPr>
                <w:rFonts w:ascii="Times New Roman" w:hAnsi="Times New Roman"/>
                <w:bCs/>
                <w:sz w:val="24"/>
                <w:szCs w:val="24"/>
              </w:rPr>
              <w:t>ксонометрические проекции. Принцип получения аксонометрических проекций. Терминология и обозначения. ГОСТ 2.317 ЕСКД.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7D55CA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787D2A" w:rsidRPr="006F71FB" w:rsidTr="006F71FB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A" w:rsidRPr="006F71FB" w:rsidRDefault="00787D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A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A" w:rsidRPr="006F71FB" w:rsidRDefault="005E7055" w:rsidP="00787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A" w:rsidRPr="006F71FB" w:rsidRDefault="00787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6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87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>.Аксонометрические проекции точки, прямой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плоских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787D2A" w:rsidRDefault="00787D2A" w:rsidP="00787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7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87D2A" w:rsidP="00787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 геометрических тел</w:t>
            </w:r>
            <w:r w:rsidR="005E7055">
              <w:rPr>
                <w:rFonts w:ascii="Times New Roman" w:hAnsi="Times New Roman"/>
                <w:bCs/>
                <w:sz w:val="24"/>
                <w:szCs w:val="24"/>
              </w:rPr>
              <w:t>. Точки на поверхности геометрических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787D2A" w:rsidRDefault="00787D2A" w:rsidP="00787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6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5E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87D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 №7</w:t>
            </w:r>
            <w:r w:rsidR="00472B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87D2A">
              <w:rPr>
                <w:rFonts w:ascii="Times New Roman" w:hAnsi="Times New Roman"/>
                <w:bCs/>
                <w:sz w:val="24"/>
                <w:szCs w:val="24"/>
              </w:rPr>
              <w:t xml:space="preserve"> Формат А3 «Аксонометрические проекции призмы и пирамиды»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787D2A" w:rsidRDefault="007D55CA" w:rsidP="007D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787D2A">
        <w:trPr>
          <w:trHeight w:val="38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5E7055" w:rsidP="00787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87D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 №8</w:t>
            </w:r>
            <w:r w:rsidR="00472B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87D2A">
              <w:rPr>
                <w:rFonts w:ascii="Times New Roman" w:hAnsi="Times New Roman"/>
                <w:bCs/>
                <w:sz w:val="24"/>
                <w:szCs w:val="24"/>
              </w:rPr>
              <w:t xml:space="preserve"> Формат А3 «Аксонометрические проекции цилиндра и конуса»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7D55CA">
        <w:trPr>
          <w:trHeight w:val="27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7D55CA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 w:rsidR="007D55CA"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BF234D" w:rsidP="00BF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24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                                                                                   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Комплект  чертежей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55" w:rsidRDefault="00715C02" w:rsidP="005E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5E70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15C02" w:rsidRPr="006F71FB" w:rsidRDefault="005E7055" w:rsidP="005E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sz w:val="24"/>
                <w:szCs w:val="24"/>
              </w:rPr>
              <w:t>Составление и оформление комплекта чертежей, нумерация листов, содержание альбома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sz w:val="24"/>
                <w:szCs w:val="24"/>
              </w:rPr>
              <w:t xml:space="preserve">Содержание и принцип составления титульного листа к комплекту чертежей по дисциплине. Используемые номера шрифта для выполнения титульного листа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715C0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715C02" w:rsidRPr="006F71FB" w:rsidTr="006F71FB">
        <w:trPr>
          <w:trHeight w:val="55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55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5E7055" w:rsidP="005E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работа </w:t>
            </w:r>
            <w:r w:rsidR="00F4795D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  <w:r w:rsidR="00715C02" w:rsidRPr="00472B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Формат</w:t>
            </w:r>
            <w:r w:rsidR="00715C02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А4Составление и выполнение титульного листа для комплекта чертежей»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5C02" w:rsidRPr="006F71FB" w:rsidTr="00F678DA">
        <w:trPr>
          <w:trHeight w:val="27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715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F678DA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BF234D" w:rsidP="00BF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5C02" w:rsidRPr="006F71FB" w:rsidTr="006F71FB">
        <w:trPr>
          <w:trHeight w:val="6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02" w:rsidRPr="006F71FB" w:rsidRDefault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2" w:rsidRPr="006F71FB" w:rsidRDefault="0071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76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1FB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Default="00F67B94" w:rsidP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7B94" w:rsidRPr="00F67B94" w:rsidRDefault="00F67B94" w:rsidP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B94">
              <w:rPr>
                <w:rFonts w:ascii="Times New Roman" w:hAnsi="Times New Roman"/>
                <w:sz w:val="24"/>
                <w:szCs w:val="24"/>
              </w:rPr>
              <w:t>ГОСТ 2.305-68 Изображения – виды, разрезы, сечения. Виды – основные дополнительные, местные; принцип получения, расположение. Разрезы. Разрезы – простые сложные, местные. Обозначение секущей плоскости. Соединение части вида с частью разреза. Выносные элементы: название и оформление. Определение необходимого и достаточного числа изображений на чертежах. Сечения. Правила выполнения наложенных и вынесенных сечений. Обозначение сечений. Различие между разрезами и сечениями.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347C0" w:rsidRDefault="00F67B94" w:rsidP="0083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F67B94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28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B" w:rsidRPr="005A5C7B" w:rsidRDefault="00595508" w:rsidP="005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B" w:rsidRPr="006F71FB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28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5A5C7B" w:rsidP="0047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5C7B">
              <w:rPr>
                <w:rFonts w:ascii="Times New Roman" w:hAnsi="Times New Roman"/>
                <w:sz w:val="24"/>
                <w:szCs w:val="24"/>
              </w:rPr>
              <w:t xml:space="preserve">Виды – основные, дополнительные, местные. Принцип получения видов их </w:t>
            </w:r>
            <w:r w:rsidRPr="005A5C7B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 и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472B34">
        <w:trPr>
          <w:trHeight w:val="32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5A5C7B" w:rsidP="0047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5C7B">
              <w:rPr>
                <w:rFonts w:ascii="Times New Roman" w:hAnsi="Times New Roman"/>
                <w:sz w:val="24"/>
                <w:szCs w:val="24"/>
              </w:rPr>
              <w:t>Разрезы простые. Обозначение секущей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B34" w:rsidRPr="006F71FB" w:rsidTr="00472B34">
        <w:trPr>
          <w:trHeight w:val="27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6F71FB" w:rsidRDefault="0047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472B34" w:rsidP="0047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Построение  трех  видов  детали  по  заданной  аксонометрической  проекции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6F71FB" w:rsidRDefault="00472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B34" w:rsidRPr="006F71FB" w:rsidTr="00472B34">
        <w:trPr>
          <w:trHeight w:val="27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6F71FB" w:rsidRDefault="0047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472B34" w:rsidP="0047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F71FB">
              <w:rPr>
                <w:rFonts w:ascii="Times New Roman" w:hAnsi="Times New Roman"/>
                <w:sz w:val="24"/>
                <w:szCs w:val="24"/>
              </w:rPr>
              <w:t>Построение  третьего  вида  детали  по  двум  заданным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4" w:rsidRPr="006F71FB" w:rsidRDefault="00472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56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8347C0" w:rsidP="005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5C7B">
              <w:rPr>
                <w:rFonts w:ascii="Times New Roman" w:hAnsi="Times New Roman"/>
                <w:sz w:val="24"/>
                <w:szCs w:val="24"/>
              </w:rPr>
              <w:t>.</w:t>
            </w:r>
            <w:r w:rsidR="00F4795D">
              <w:rPr>
                <w:rFonts w:ascii="Times New Roman" w:hAnsi="Times New Roman"/>
                <w:b/>
                <w:sz w:val="24"/>
                <w:szCs w:val="24"/>
              </w:rPr>
              <w:t>Графическая работа №10</w:t>
            </w:r>
            <w:r w:rsidR="005A5C7B" w:rsidRPr="00472B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A5C7B">
              <w:rPr>
                <w:rFonts w:ascii="Times New Roman" w:hAnsi="Times New Roman"/>
                <w:sz w:val="24"/>
                <w:szCs w:val="24"/>
              </w:rPr>
              <w:t xml:space="preserve"> Формат А3 «</w:t>
            </w:r>
            <w:r w:rsidR="005A5C7B" w:rsidRPr="006F71FB">
              <w:rPr>
                <w:rFonts w:ascii="Times New Roman" w:hAnsi="Times New Roman"/>
                <w:bCs/>
                <w:sz w:val="24"/>
                <w:szCs w:val="24"/>
              </w:rPr>
              <w:t>Выполнение чертежа детали с применением необходимых простых разрезов, аксонометрической проекции детали с вырезом передней четверти</w:t>
            </w:r>
            <w:r w:rsidR="005A5C7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55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8347C0" w:rsidP="005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5C7B">
              <w:rPr>
                <w:rFonts w:ascii="Times New Roman" w:hAnsi="Times New Roman"/>
                <w:sz w:val="24"/>
                <w:szCs w:val="24"/>
              </w:rPr>
              <w:t>.</w:t>
            </w:r>
            <w:r w:rsidR="005A5C7B" w:rsidRPr="005A5C7B">
              <w:rPr>
                <w:rFonts w:ascii="Times New Roman" w:hAnsi="Times New Roman"/>
                <w:sz w:val="24"/>
                <w:szCs w:val="24"/>
              </w:rPr>
              <w:t>Соединение части вида с частью разреза. Выносные элементы: название и оформление.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472B34">
        <w:trPr>
          <w:trHeight w:val="28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8347C0" w:rsidP="005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A5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5C7B" w:rsidRPr="005A5C7B">
              <w:rPr>
                <w:rFonts w:ascii="Times New Roman" w:hAnsi="Times New Roman"/>
                <w:iCs/>
                <w:sz w:val="24"/>
                <w:szCs w:val="24"/>
              </w:rPr>
              <w:t>Сложные разрезы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28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8347C0" w:rsidP="005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A5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4253B" w:rsidRPr="00D4253B">
              <w:rPr>
                <w:rFonts w:ascii="Times New Roman" w:hAnsi="Times New Roman"/>
                <w:b/>
                <w:iCs/>
                <w:sz w:val="24"/>
                <w:szCs w:val="24"/>
              </w:rPr>
              <w:t>Графическая работа №11.</w:t>
            </w:r>
            <w:r w:rsidR="00D4253B">
              <w:rPr>
                <w:rFonts w:ascii="Times New Roman" w:hAnsi="Times New Roman"/>
                <w:iCs/>
                <w:sz w:val="24"/>
                <w:szCs w:val="24"/>
              </w:rPr>
              <w:t xml:space="preserve"> Формат А3 «Выполнение </w:t>
            </w:r>
            <w:r w:rsidR="005A5C7B" w:rsidRPr="005A5C7B">
              <w:rPr>
                <w:rFonts w:ascii="Times New Roman" w:hAnsi="Times New Roman"/>
                <w:iCs/>
                <w:sz w:val="24"/>
                <w:szCs w:val="24"/>
              </w:rPr>
              <w:t>чертеж</w:t>
            </w:r>
            <w:r w:rsidR="00D4253B">
              <w:rPr>
                <w:rFonts w:ascii="Times New Roman" w:hAnsi="Times New Roman"/>
                <w:iCs/>
                <w:sz w:val="24"/>
                <w:szCs w:val="24"/>
              </w:rPr>
              <w:t>а детали</w:t>
            </w:r>
            <w:r w:rsidR="005A5C7B" w:rsidRPr="005A5C7B">
              <w:rPr>
                <w:rFonts w:ascii="Times New Roman" w:hAnsi="Times New Roman"/>
                <w:iCs/>
                <w:sz w:val="24"/>
                <w:szCs w:val="24"/>
              </w:rPr>
              <w:t xml:space="preserve"> со сложными ра</w:t>
            </w:r>
            <w:r w:rsidR="00D4253B">
              <w:rPr>
                <w:rFonts w:ascii="Times New Roman" w:hAnsi="Times New Roman"/>
                <w:iCs/>
                <w:sz w:val="24"/>
                <w:szCs w:val="24"/>
              </w:rPr>
              <w:t>зрезами»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2E7" w:rsidRPr="006F71FB" w:rsidTr="006D2EB7">
        <w:trPr>
          <w:trHeight w:val="56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7" w:rsidRPr="006F71FB" w:rsidRDefault="00C562E7" w:rsidP="00C5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7" w:rsidRDefault="008347C0" w:rsidP="00C562E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562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562E7" w:rsidRPr="009B7E64">
              <w:rPr>
                <w:rFonts w:ascii="Times New Roman" w:hAnsi="Times New Roman"/>
                <w:bCs/>
                <w:sz w:val="24"/>
                <w:szCs w:val="24"/>
              </w:rPr>
              <w:t>Сечения. Правила  выполнения  наложенных  и  вынесенных  сечений,  их 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7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7" w:rsidRPr="006F71FB" w:rsidRDefault="00C562E7" w:rsidP="00C562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C7B" w:rsidRPr="006F71FB" w:rsidTr="006F71FB">
        <w:trPr>
          <w:trHeight w:val="56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7B" w:rsidRPr="005A5C7B" w:rsidRDefault="008347C0" w:rsidP="00C5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5C7B">
              <w:rPr>
                <w:rFonts w:ascii="Times New Roman" w:hAnsi="Times New Roman"/>
                <w:sz w:val="24"/>
                <w:szCs w:val="24"/>
              </w:rPr>
              <w:t>.</w:t>
            </w:r>
            <w:r w:rsidR="00C562E7" w:rsidRPr="00D4253B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</w:t>
            </w:r>
            <w:r w:rsidR="00D42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  <w:r w:rsidR="00C562E7" w:rsidRPr="00D425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562E7">
              <w:rPr>
                <w:rFonts w:ascii="Times New Roman" w:hAnsi="Times New Roman"/>
                <w:bCs/>
                <w:sz w:val="24"/>
                <w:szCs w:val="24"/>
              </w:rPr>
              <w:t xml:space="preserve"> Формат</w:t>
            </w:r>
            <w:r w:rsidR="00C562E7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А4</w:t>
            </w:r>
            <w:r w:rsidR="00C562E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C562E7" w:rsidRPr="006F71FB">
              <w:rPr>
                <w:rFonts w:ascii="Times New Roman" w:hAnsi="Times New Roman"/>
                <w:bCs/>
                <w:sz w:val="24"/>
                <w:szCs w:val="24"/>
              </w:rPr>
              <w:t>Выполнение чертежа детали с применением необходимых сечений</w:t>
            </w:r>
            <w:r w:rsidR="00C562E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8347C0" w:rsidRDefault="008347C0" w:rsidP="0083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B" w:rsidRPr="006F71FB" w:rsidRDefault="005A5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B94" w:rsidRPr="006F71FB" w:rsidTr="008347C0">
        <w:trPr>
          <w:trHeight w:val="40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8347C0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41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D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646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46C1D" w:rsidRDefault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Назначение соединений. Виды разъемных и неразъемных соединений.</w:t>
            </w:r>
          </w:p>
          <w:p w:rsidR="00F67B94" w:rsidRPr="006F71FB" w:rsidRDefault="00646C1D" w:rsidP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Резьба: образование и параметры. Виды резьбы. Метрическая и трубная резьбы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ГОСТ 2.311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-68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ЕСКД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 о  сборочном  чертеже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Сварные соединения. Понятия о типах сварных швов. ГОСТ 2. 312  ЕСКД.  Условные изображения и обозначения швов сварных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F67B94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646C1D" w:rsidRPr="006F71FB" w:rsidTr="006F71FB">
        <w:trPr>
          <w:trHeight w:val="39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C1D" w:rsidRPr="006F71FB" w:rsidRDefault="00646C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D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D" w:rsidRPr="006F71FB" w:rsidRDefault="00646C1D" w:rsidP="00646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D" w:rsidRPr="006F71FB" w:rsidRDefault="00646C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39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67B94" w:rsidRPr="006F71FB">
              <w:rPr>
                <w:rFonts w:ascii="Times New Roman" w:hAnsi="Times New Roman"/>
                <w:bCs/>
                <w:sz w:val="24"/>
                <w:szCs w:val="24"/>
              </w:rPr>
              <w:t>Чтение чертежей с разъемными и неразъемными соединениями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46C1D" w:rsidRDefault="00646C1D" w:rsidP="0064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69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67B94" w:rsidRPr="006F71FB">
              <w:rPr>
                <w:rFonts w:ascii="Times New Roman" w:hAnsi="Times New Roman"/>
                <w:sz w:val="24"/>
                <w:szCs w:val="24"/>
              </w:rPr>
              <w:t>Выполнение  чертежа  детали  средней  сложности  с  резьбой  в  трех  проекциях  с применением  необходимых  разрезов,  се</w:t>
            </w:r>
            <w:r>
              <w:rPr>
                <w:rFonts w:ascii="Times New Roman" w:hAnsi="Times New Roman"/>
                <w:sz w:val="24"/>
                <w:szCs w:val="24"/>
              </w:rPr>
              <w:t>чений  и  дополнительных 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7B94" w:rsidRPr="006F71FB" w:rsidTr="00646C1D">
        <w:trPr>
          <w:trHeight w:val="36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46C1D" w:rsidRDefault="00F67B94" w:rsidP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64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11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Архитектурно-строительные чертежи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772B" w:rsidRPr="006F71FB" w:rsidTr="00DF6677">
        <w:trPr>
          <w:trHeight w:val="1979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B" w:rsidRPr="006F71FB" w:rsidRDefault="00CC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CC772B" w:rsidRPr="006F71FB" w:rsidRDefault="00CC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2B" w:rsidRPr="006F71FB" w:rsidRDefault="00CC7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C772B" w:rsidRPr="006F71FB" w:rsidRDefault="00CC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«строительные чертежи» и принципы их получения. Основные виды строительных чертежей по назначению. Марки  основных  комплектов  рабочих  чертежей </w:t>
            </w:r>
          </w:p>
          <w:p w:rsidR="00CC772B" w:rsidRPr="006F71FB" w:rsidRDefault="00CC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ГОСТ 21.101- 97   СПДС. Основные требования к проектной и рабочей документации.</w:t>
            </w:r>
          </w:p>
          <w:p w:rsidR="00C12859" w:rsidRPr="00C12859" w:rsidRDefault="00CC772B" w:rsidP="00C1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ГОСТ 21.501-93   СПДС. Правила выполнения архитектурно-строительных рабочих чертежей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B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CC772B" w:rsidRPr="006F71FB" w:rsidRDefault="001C39F2" w:rsidP="001C3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F67B94" w:rsidRPr="006F71FB" w:rsidTr="00C12859">
        <w:trPr>
          <w:trHeight w:val="4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59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C1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B94" w:rsidRPr="006F71FB" w:rsidTr="00DF6677">
        <w:trPr>
          <w:trHeight w:val="25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C12859" w:rsidRDefault="00F67B94" w:rsidP="00C1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</w:t>
            </w:r>
            <w:r w:rsidR="00C12859">
              <w:rPr>
                <w:rFonts w:ascii="Times New Roman" w:hAnsi="Times New Roman"/>
                <w:b/>
                <w:bCs/>
                <w:sz w:val="24"/>
                <w:szCs w:val="24"/>
              </w:rPr>
              <w:t>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C1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77" w:rsidRPr="006F71FB" w:rsidTr="005519F5">
        <w:trPr>
          <w:trHeight w:val="138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Условные графические обозначения и изображения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F6677" w:rsidRPr="006F71FB" w:rsidRDefault="00DF6677" w:rsidP="006D2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Условные обозначения элементов зданий. Оконные и дверные проемы, лестницы в плане и разрезе, каналы в стенах. </w:t>
            </w:r>
          </w:p>
          <w:p w:rsidR="00DF6677" w:rsidRPr="006F71FB" w:rsidRDefault="00DF6677" w:rsidP="006D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ГОСТ 2.306  ЕСКД. Обозначения графические материалов и правила их нанесения на чертежах. Графические  обозначения  материалов  в  сечениях,   разрезах  и  фасадах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Pr="006F71FB" w:rsidRDefault="00DF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DF6677" w:rsidRPr="006F71FB" w:rsidRDefault="00DF6677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DF6677" w:rsidRPr="006F71FB" w:rsidRDefault="00DF6677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DF6677" w:rsidRPr="006F71FB" w:rsidRDefault="00DF6677" w:rsidP="001C3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DF6677" w:rsidRPr="006F71FB" w:rsidTr="006D2EB7">
        <w:trPr>
          <w:trHeight w:val="28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6D2EB7">
        <w:trPr>
          <w:trHeight w:val="54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Основная надпись по ГОСТ 21.101-97 СПДС. Основные требования к проект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и рабочей документации.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6D2EB7">
        <w:trPr>
          <w:trHeight w:val="54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ГОСТ 2.306-68*ЕСКД.</w:t>
            </w:r>
            <w:r w:rsidR="00401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Обозначения графических материалов и правила их нанесения на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250615">
        <w:trPr>
          <w:trHeight w:val="41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2506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Вычерчивание заданного строительного узла в условных обозначениях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6D2EB7">
        <w:trPr>
          <w:trHeight w:val="54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ГОСТ 21.501-93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СПДС. 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Условны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обозначения элементов зданий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. Оконные и дверные проемы, лестницы в плане и разрезе, каналы в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5F1F91">
        <w:trPr>
          <w:trHeight w:val="41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443AC7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элементов зданий в условных обозначениях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1D5345">
        <w:trPr>
          <w:trHeight w:val="54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443AC7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Условные графические обозначения элементов санитарно-техничес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ких устройств.   ГОСТ 21.205-93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77" w:rsidRPr="006F71FB" w:rsidTr="00C12859">
        <w:trPr>
          <w:trHeight w:val="43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Pr="00C12859" w:rsidRDefault="00DF6677" w:rsidP="00443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59">
              <w:rPr>
                <w:rFonts w:ascii="Times New Roman" w:hAnsi="Times New Roman"/>
                <w:sz w:val="24"/>
                <w:szCs w:val="24"/>
              </w:rPr>
              <w:t>7.Условные графические обозначения системы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B94" w:rsidRPr="006F71FB" w:rsidTr="00DF6677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DF6677" w:rsidRDefault="00F67B94" w:rsidP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7" w:rsidRDefault="00DF6677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F67B94" w:rsidRPr="006F71FB" w:rsidRDefault="001C39F2" w:rsidP="001C3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 w:rsidP="00EE7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38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Планы этажей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6D" w:rsidRDefault="00F67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2620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7B94" w:rsidRPr="0026206D" w:rsidRDefault="00262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6D">
              <w:rPr>
                <w:rFonts w:ascii="Times New Roman" w:hAnsi="Times New Roman"/>
                <w:color w:val="000000"/>
                <w:sz w:val="24"/>
                <w:szCs w:val="24"/>
              </w:rPr>
              <w:t>Состав плана этажа. Особенности простановки размеров. Последовательность выполнения плана этажа. Экспликация помещений. Назначение разрезов.  Принцип составления названия.</w:t>
            </w:r>
            <w:r w:rsidR="001D5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206D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выполнения разреза здания. Чертежи лестниц. Особенности нанесения размеров на разрезе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77" w:rsidRPr="006F71FB" w:rsidTr="00EE7679">
        <w:trPr>
          <w:trHeight w:val="29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7" w:rsidRPr="006F71FB" w:rsidRDefault="00DF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Default="00DF6677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52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77" w:rsidRPr="006F71FB" w:rsidRDefault="00DF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4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1.Принцип  получения  плана  этажа. Понятие об основных частях зданий: объемно - планировочное  и  конструктивное   решение  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3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2.Последовательность выполнения плана этажа. Состав плана этажа. Принцип  составления  названия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3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3.Модульная координация размеров в строительстве. Координация элементов на чертежах. Координационные оси и их маркировка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5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4.Привязка  стен и колонн. Размещение перегородок. Нанесение на план лестниц, крылец, условных отметок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83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5.Принцип  определения  размеров  и  размещение на плане оконных и дверных  проемов. Элементы конструкций (изделий) и их маркировка. Подбор элементов заполнения оконных и дверных проемов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5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6.Экспликация помещений (ГОСТ 21.501-93), назначение, принцип составления, нумерация помещений на плане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55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7.Спецификация, групповая спецификация, ведомость (ГОСТ 21.101-97). Принцип составления названия, правила заполнения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886FD3" w:rsidRDefault="00886FD3" w:rsidP="008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30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AA5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67B94"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.Принцип и последовательность нанесения размеров на плане этажа.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94" w:rsidRPr="006F71FB" w:rsidRDefault="00F6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D3" w:rsidRPr="006F71FB" w:rsidTr="00886FD3">
        <w:trPr>
          <w:trHeight w:val="58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886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D3" w:rsidRPr="00886FD3" w:rsidRDefault="00AA52F6" w:rsidP="00886F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6FD3">
              <w:rPr>
                <w:rFonts w:ascii="Times New Roman" w:hAnsi="Times New Roman"/>
                <w:sz w:val="24"/>
                <w:szCs w:val="24"/>
              </w:rPr>
              <w:t>.</w:t>
            </w:r>
            <w:r w:rsidR="00886FD3" w:rsidRPr="000325F3">
              <w:rPr>
                <w:rFonts w:ascii="Times New Roman" w:hAnsi="Times New Roman"/>
                <w:b/>
                <w:sz w:val="24"/>
                <w:szCs w:val="24"/>
              </w:rPr>
              <w:t>Графическая работа № 13.</w:t>
            </w:r>
            <w:r w:rsidR="00886FD3">
              <w:rPr>
                <w:rFonts w:ascii="Times New Roman" w:hAnsi="Times New Roman"/>
                <w:sz w:val="24"/>
                <w:szCs w:val="24"/>
              </w:rPr>
              <w:t>Ф</w:t>
            </w:r>
            <w:r w:rsidR="00886FD3" w:rsidRPr="00886FD3">
              <w:rPr>
                <w:rFonts w:ascii="Times New Roman" w:hAnsi="Times New Roman"/>
                <w:sz w:val="24"/>
                <w:szCs w:val="24"/>
              </w:rPr>
              <w:t>ормат А2</w:t>
            </w:r>
            <w:r w:rsidR="00886F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86FD3" w:rsidRPr="00886FD3">
              <w:rPr>
                <w:rFonts w:ascii="Times New Roman" w:hAnsi="Times New Roman"/>
                <w:sz w:val="24"/>
                <w:szCs w:val="24"/>
              </w:rPr>
              <w:t xml:space="preserve">Вычерчивание плана первого этажа в масштабе 1:100 жилого </w:t>
            </w:r>
            <w:r w:rsidR="00886FD3">
              <w:rPr>
                <w:rFonts w:ascii="Times New Roman" w:hAnsi="Times New Roman"/>
                <w:sz w:val="24"/>
                <w:szCs w:val="24"/>
              </w:rPr>
              <w:t>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F60B35" w:rsidP="00F60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88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D3" w:rsidRPr="006F71FB" w:rsidTr="00886FD3">
        <w:trPr>
          <w:trHeight w:val="55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886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D3" w:rsidRPr="00886FD3" w:rsidRDefault="00AA52F6" w:rsidP="00CB3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6FD3">
              <w:rPr>
                <w:rFonts w:ascii="Times New Roman" w:hAnsi="Times New Roman"/>
                <w:sz w:val="24"/>
                <w:szCs w:val="24"/>
              </w:rPr>
              <w:t>.</w:t>
            </w:r>
            <w:r w:rsidR="00FC6CC5">
              <w:rPr>
                <w:rFonts w:ascii="Times New Roman" w:hAnsi="Times New Roman"/>
                <w:b/>
                <w:sz w:val="24"/>
                <w:szCs w:val="24"/>
              </w:rPr>
              <w:t>Графическая работа № 13</w:t>
            </w:r>
            <w:r w:rsidR="00CB3C7A" w:rsidRPr="000325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3C7A">
              <w:rPr>
                <w:rFonts w:ascii="Times New Roman" w:hAnsi="Times New Roman"/>
                <w:sz w:val="24"/>
                <w:szCs w:val="24"/>
              </w:rPr>
              <w:t>Ф</w:t>
            </w:r>
            <w:r w:rsidR="00CB3C7A" w:rsidRPr="00886FD3">
              <w:rPr>
                <w:rFonts w:ascii="Times New Roman" w:hAnsi="Times New Roman"/>
                <w:sz w:val="24"/>
                <w:szCs w:val="24"/>
              </w:rPr>
              <w:t>ормат А2</w:t>
            </w:r>
            <w:r w:rsidR="00CB3C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B3C7A" w:rsidRPr="00886FD3">
              <w:rPr>
                <w:rFonts w:ascii="Times New Roman" w:hAnsi="Times New Roman"/>
                <w:sz w:val="24"/>
                <w:szCs w:val="24"/>
              </w:rPr>
              <w:t xml:space="preserve">Вычерчивание плана </w:t>
            </w:r>
            <w:r w:rsidR="00CB3C7A">
              <w:rPr>
                <w:rFonts w:ascii="Times New Roman" w:hAnsi="Times New Roman"/>
                <w:sz w:val="24"/>
                <w:szCs w:val="24"/>
              </w:rPr>
              <w:t>подвала и чердака</w:t>
            </w:r>
            <w:r w:rsidR="00CB3C7A" w:rsidRPr="00886FD3">
              <w:rPr>
                <w:rFonts w:ascii="Times New Roman" w:hAnsi="Times New Roman"/>
                <w:sz w:val="24"/>
                <w:szCs w:val="24"/>
              </w:rPr>
              <w:t xml:space="preserve"> в масштабе 1:100 жилого </w:t>
            </w:r>
            <w:r w:rsidR="00CB3C7A">
              <w:rPr>
                <w:rFonts w:ascii="Times New Roman" w:hAnsi="Times New Roman"/>
                <w:sz w:val="24"/>
                <w:szCs w:val="24"/>
              </w:rPr>
              <w:t>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F60B35" w:rsidP="00F60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D3" w:rsidRPr="006F71FB" w:rsidRDefault="0088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EE7679">
        <w:trPr>
          <w:trHeight w:val="27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 w:rsidP="00F6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 работа 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94" w:rsidRPr="006F71FB" w:rsidTr="006F71FB">
        <w:trPr>
          <w:trHeight w:val="29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</w:p>
          <w:p w:rsidR="00F67B94" w:rsidRPr="006F71FB" w:rsidRDefault="00F6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Фасады  зданий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5" w:rsidRDefault="00F67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FC6C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7B94" w:rsidRPr="006F71FB" w:rsidRDefault="00FC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выполнения изображения фасада здания. Проекционная связь фасада с планами и разрезом здания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 нанесения размеров на изображении фасада здания. Принцип составления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4" w:rsidRPr="006F71FB" w:rsidRDefault="00F6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1C39F2" w:rsidRPr="006F71FB" w:rsidRDefault="001C39F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F67B94" w:rsidRPr="006F71FB" w:rsidRDefault="001C39F2" w:rsidP="001C3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875002" w:rsidRPr="006F71FB" w:rsidTr="006D65A2">
        <w:trPr>
          <w:trHeight w:val="27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Default="00875002" w:rsidP="001D53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875002" w:rsidRDefault="00875002" w:rsidP="006D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002" w:rsidRPr="006F71FB" w:rsidTr="006D65A2">
        <w:trPr>
          <w:trHeight w:val="29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 w:rsidP="00FC6CC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CC5">
              <w:rPr>
                <w:rFonts w:ascii="Times New Roman" w:hAnsi="Times New Roman"/>
                <w:sz w:val="24"/>
                <w:szCs w:val="24"/>
              </w:rPr>
              <w:t>1.</w:t>
            </w:r>
            <w:r w:rsidRPr="00FC6CC5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 №13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.Формат  А2 « Вычерчивание  фасада  жилого дома в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 xml:space="preserve"> М 1:100»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FC6CC5" w:rsidRDefault="00875002" w:rsidP="006D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002" w:rsidRPr="006F71FB" w:rsidTr="006D65A2">
        <w:trPr>
          <w:trHeight w:val="33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6F71FB" w:rsidRDefault="00875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02" w:rsidRPr="00FC6CC5" w:rsidRDefault="0087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CC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C6CC5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работа №13.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Формат А2</w:t>
            </w: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. Вычерчивание разреза здания М 1:100»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FC6CC5" w:rsidRDefault="00875002" w:rsidP="006D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6F71FB" w:rsidRDefault="00875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002" w:rsidRPr="006F71FB" w:rsidTr="006D65A2">
        <w:trPr>
          <w:trHeight w:val="42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6F71FB" w:rsidRDefault="00875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B81E90" w:rsidRDefault="00875002" w:rsidP="00B81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D6730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графической </w:t>
            </w:r>
            <w:r w:rsidRPr="00D6730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D67306" w:rsidRDefault="00875002" w:rsidP="006D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2" w:rsidRPr="006F71FB" w:rsidRDefault="00875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002" w:rsidRPr="006F71FB" w:rsidTr="006D2EB7">
        <w:trPr>
          <w:trHeight w:val="5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E52">
              <w:rPr>
                <w:rFonts w:ascii="Times New Roman" w:hAnsi="Times New Roman"/>
                <w:b/>
                <w:bCs/>
                <w:sz w:val="24"/>
                <w:szCs w:val="24"/>
              </w:rPr>
              <w:t>Тема 4.5</w:t>
            </w:r>
            <w:r w:rsidRPr="00FC4E52">
              <w:rPr>
                <w:rFonts w:ascii="Times New Roman" w:hAnsi="Times New Roman"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10700D" w:rsidRDefault="00875002" w:rsidP="0010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0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75002" w:rsidRDefault="00875002" w:rsidP="0010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содержание и оформление генеральных планов. Условно-графическое изображение элементов генеральных планов по ГОСТ 21.204-93 СПДС. </w:t>
            </w:r>
            <w:r w:rsidRPr="0010700D">
              <w:rPr>
                <w:rFonts w:ascii="Times New Roman" w:hAnsi="Times New Roman"/>
                <w:sz w:val="24"/>
                <w:szCs w:val="24"/>
              </w:rPr>
              <w:t xml:space="preserve">Разновидности, назначение схем и условные обозначения на схемах. </w:t>
            </w:r>
          </w:p>
          <w:p w:rsidR="00875002" w:rsidRPr="0010700D" w:rsidRDefault="00875002" w:rsidP="0010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графические обозначения элементов санитарно-технических систем по ГОСТ 21.205-93. Принцип построения аксонометрической схемы систем отопления. </w:t>
            </w:r>
            <w:r w:rsidRPr="0010700D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на схемах систем теплоснабжения. Последовательность составления планов каналов тепловой сети, монтажных схем систем теплоснабжения, разрезов каналов, чертежей подвижных и неподвижных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1.1,</w:t>
            </w:r>
          </w:p>
          <w:p w:rsidR="00875002" w:rsidRPr="006F71FB" w:rsidRDefault="0087500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2.1,</w:t>
            </w:r>
          </w:p>
          <w:p w:rsidR="00875002" w:rsidRPr="006F71FB" w:rsidRDefault="00875002" w:rsidP="001C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ПК 3.1,</w:t>
            </w:r>
          </w:p>
          <w:p w:rsidR="00875002" w:rsidRPr="006F71FB" w:rsidRDefault="00875002" w:rsidP="001C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FB">
              <w:rPr>
                <w:rFonts w:ascii="Times New Roman" w:hAnsi="Times New Roman"/>
                <w:bCs/>
                <w:sz w:val="24"/>
                <w:szCs w:val="24"/>
              </w:rPr>
              <w:t>ОК 1-5, 9,10</w:t>
            </w:r>
          </w:p>
        </w:tc>
      </w:tr>
      <w:tr w:rsidR="00875002" w:rsidRPr="006F71FB" w:rsidTr="006D65A2">
        <w:trPr>
          <w:trHeight w:val="326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Default="00875002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A8226F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52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F6" w:rsidRPr="006F71FB" w:rsidTr="006D65A2">
        <w:trPr>
          <w:trHeight w:val="362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6" w:rsidRPr="00FC4E52" w:rsidRDefault="00AA52F6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6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Условные графические обозначения на</w:t>
            </w:r>
            <w:r w:rsidR="001D5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6" w:rsidRDefault="00AA52F6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6" w:rsidRPr="006F71FB" w:rsidRDefault="00AA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6D65A2">
        <w:trPr>
          <w:trHeight w:val="362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854C6B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50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75002" w:rsidRPr="00854C6B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генплана в условных графических обозначениях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6D65A2">
        <w:trPr>
          <w:trHeight w:val="68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1345BC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Графическая работа №14.</w:t>
            </w:r>
            <w:r w:rsidR="00875002">
              <w:rPr>
                <w:rFonts w:ascii="Times New Roman" w:hAnsi="Times New Roman"/>
                <w:sz w:val="24"/>
                <w:szCs w:val="24"/>
              </w:rPr>
              <w:t>Формат А2 «Нанесение на планы жилого дома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 xml:space="preserve"> трубопроводов и </w:t>
            </w:r>
            <w:r w:rsidR="00875002">
              <w:rPr>
                <w:rFonts w:ascii="Times New Roman" w:hAnsi="Times New Roman"/>
                <w:sz w:val="24"/>
                <w:szCs w:val="24"/>
              </w:rPr>
              <w:t>оборудования системы отопления»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A8226F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1345BC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75002">
              <w:rPr>
                <w:rFonts w:ascii="Times New Roman" w:hAnsi="Times New Roman"/>
                <w:b/>
                <w:sz w:val="24"/>
                <w:szCs w:val="24"/>
              </w:rPr>
              <w:t>рафическая работа №15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002">
              <w:rPr>
                <w:rFonts w:ascii="Times New Roman" w:hAnsi="Times New Roman"/>
                <w:sz w:val="24"/>
                <w:szCs w:val="24"/>
              </w:rPr>
              <w:t>Формат А2 «Нанесение на планы жилого дома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 xml:space="preserve"> трубопроводов и </w:t>
            </w:r>
            <w:r w:rsidR="00875002">
              <w:rPr>
                <w:rFonts w:ascii="Times New Roman" w:hAnsi="Times New Roman"/>
                <w:sz w:val="24"/>
                <w:szCs w:val="24"/>
              </w:rPr>
              <w:t>оборудования системы водоснабжения»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A8226F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1345BC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75002">
              <w:rPr>
                <w:rFonts w:ascii="Times New Roman" w:hAnsi="Times New Roman"/>
                <w:b/>
                <w:sz w:val="24"/>
                <w:szCs w:val="24"/>
              </w:rPr>
              <w:t>рафическая работа №16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002">
              <w:rPr>
                <w:rFonts w:ascii="Times New Roman" w:hAnsi="Times New Roman"/>
                <w:sz w:val="24"/>
                <w:szCs w:val="24"/>
              </w:rPr>
              <w:t>Формат А2 «Нанесение на планы жилого дома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 xml:space="preserve"> трубопроводов и </w:t>
            </w:r>
            <w:r w:rsidR="00875002">
              <w:rPr>
                <w:rFonts w:ascii="Times New Roman" w:hAnsi="Times New Roman"/>
                <w:sz w:val="24"/>
                <w:szCs w:val="24"/>
              </w:rPr>
              <w:t>оборудования системы водоотведения»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A8226F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854C6B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Графическая работа №1</w:t>
            </w:r>
            <w:r w:rsidR="008750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 Формат А3 «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>Выполнение аксонометрической схемы</w:t>
            </w:r>
            <w:r w:rsidR="00875002">
              <w:rPr>
                <w:rFonts w:ascii="Times New Roman" w:hAnsi="Times New Roman"/>
                <w:sz w:val="24"/>
                <w:szCs w:val="24"/>
              </w:rPr>
              <w:t xml:space="preserve"> системы отопления 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>жилого дома</w:t>
            </w:r>
            <w:r w:rsidR="00875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A8226F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854C6B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5002" w:rsidRPr="00E061EF">
              <w:rPr>
                <w:rFonts w:ascii="Times New Roman" w:hAnsi="Times New Roman"/>
                <w:sz w:val="24"/>
                <w:szCs w:val="24"/>
              </w:rPr>
              <w:t>.</w:t>
            </w:r>
            <w:r w:rsidR="00875002" w:rsidRPr="001345BC">
              <w:rPr>
                <w:rFonts w:ascii="Times New Roman" w:hAnsi="Times New Roman"/>
                <w:b/>
                <w:sz w:val="24"/>
                <w:szCs w:val="24"/>
              </w:rPr>
              <w:t>Графическая рабо</w:t>
            </w:r>
            <w:r w:rsidR="00875002">
              <w:rPr>
                <w:rFonts w:ascii="Times New Roman" w:hAnsi="Times New Roman"/>
                <w:b/>
                <w:sz w:val="24"/>
                <w:szCs w:val="24"/>
              </w:rPr>
              <w:t>та №18</w:t>
            </w:r>
            <w:r w:rsidR="00875002">
              <w:rPr>
                <w:rFonts w:ascii="Times New Roman" w:hAnsi="Times New Roman"/>
                <w:sz w:val="24"/>
                <w:szCs w:val="24"/>
              </w:rPr>
              <w:t>. Формат А3 «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>Выполнение аксонометрической схемы</w:t>
            </w:r>
            <w:r w:rsidR="00875002">
              <w:rPr>
                <w:rFonts w:ascii="Times New Roman" w:hAnsi="Times New Roman"/>
                <w:sz w:val="24"/>
                <w:szCs w:val="24"/>
              </w:rPr>
              <w:t xml:space="preserve"> системы водоснабжения и водоотведения </w:t>
            </w:r>
            <w:r w:rsidR="00875002" w:rsidRPr="00854C6B">
              <w:rPr>
                <w:rFonts w:ascii="Times New Roman" w:hAnsi="Times New Roman"/>
                <w:sz w:val="24"/>
                <w:szCs w:val="24"/>
              </w:rPr>
              <w:t>жилого дома</w:t>
            </w:r>
            <w:r w:rsidR="00875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405FFD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A8226F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1A4EEE" w:rsidRDefault="00AA52F6" w:rsidP="006D65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75002" w:rsidRPr="001A4E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75002" w:rsidRPr="001A4EEE">
              <w:rPr>
                <w:rFonts w:ascii="Times New Roman" w:hAnsi="Times New Roman"/>
                <w:sz w:val="24"/>
                <w:szCs w:val="24"/>
              </w:rPr>
              <w:t>Вычерчивание плана каналов и монтажной схемы тепловой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02" w:rsidRPr="00A8226F" w:rsidRDefault="00875002" w:rsidP="00A8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02" w:rsidRPr="006F71FB" w:rsidTr="006D2EB7">
        <w:trPr>
          <w:trHeight w:val="57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02" w:rsidRPr="00FC4E52" w:rsidRDefault="00875002" w:rsidP="00FC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B05E4B" w:rsidRDefault="00AA52F6" w:rsidP="006D65A2">
            <w:pPr>
              <w:pStyle w:val="33"/>
              <w:spacing w:after="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013D0">
              <w:rPr>
                <w:sz w:val="24"/>
                <w:szCs w:val="24"/>
              </w:rPr>
              <w:t>9</w:t>
            </w:r>
            <w:r w:rsidR="00875002" w:rsidRPr="004013D0">
              <w:rPr>
                <w:sz w:val="24"/>
                <w:szCs w:val="24"/>
              </w:rPr>
              <w:t>.Выполнение чертежа тепловой схемы котельной в условных графических обозначениях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B05E4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2" w:rsidRPr="006F71FB" w:rsidRDefault="0087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3D0" w:rsidRPr="006F71FB" w:rsidTr="006F71FB">
        <w:trPr>
          <w:trHeight w:val="269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4516AA" w:rsidRDefault="004013D0" w:rsidP="00812749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B05E4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013D0"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0" w:rsidRPr="006F71F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3D0" w:rsidRPr="006F71FB" w:rsidTr="006F71FB">
        <w:trPr>
          <w:trHeight w:val="269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4516AA" w:rsidRDefault="004013D0" w:rsidP="00812749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B05E4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013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0" w:rsidRPr="006F71F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3D0" w:rsidRPr="006F71FB" w:rsidTr="006F71FB">
        <w:trPr>
          <w:trHeight w:val="286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4516AA" w:rsidRDefault="004013D0" w:rsidP="00812749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0" w:rsidRPr="00B05E4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013D0">
              <w:rPr>
                <w:rFonts w:ascii="Times New Roman" w:hAnsi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0" w:rsidRPr="006F71FB" w:rsidRDefault="0040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15C02" w:rsidRDefault="00715C02" w:rsidP="00715C02">
      <w:pPr>
        <w:spacing w:after="0" w:line="240" w:lineRule="auto"/>
        <w:rPr>
          <w:rFonts w:ascii="Times New Roman" w:hAnsi="Times New Roman"/>
          <w:b/>
        </w:rPr>
        <w:sectPr w:rsidR="00715C02">
          <w:pgSz w:w="16838" w:h="11906" w:orient="landscape"/>
          <w:pgMar w:top="1701" w:right="1134" w:bottom="851" w:left="992" w:header="709" w:footer="709" w:gutter="0"/>
          <w:cols w:space="720"/>
        </w:sectPr>
      </w:pPr>
    </w:p>
    <w:p w:rsidR="00715C02" w:rsidRDefault="00715C02" w:rsidP="008664B3">
      <w:pPr>
        <w:spacing w:after="0"/>
        <w:ind w:left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664B3" w:rsidRDefault="008664B3" w:rsidP="008664B3">
      <w:pPr>
        <w:spacing w:after="0"/>
        <w:ind w:left="709"/>
        <w:jc w:val="both"/>
        <w:outlineLvl w:val="0"/>
        <w:rPr>
          <w:rFonts w:ascii="Times New Roman" w:hAnsi="Times New Roman"/>
          <w:b/>
          <w:bCs/>
        </w:rPr>
      </w:pPr>
    </w:p>
    <w:p w:rsidR="007E3031" w:rsidRPr="007E3031" w:rsidRDefault="007E3031" w:rsidP="008664B3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7E3031">
        <w:rPr>
          <w:rFonts w:ascii="Times New Roman" w:eastAsia="PMingLiU" w:hAnsi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43484A" w:rsidRDefault="0043484A" w:rsidP="008664B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43484A" w:rsidRDefault="00D717F8" w:rsidP="00434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инженерной графики</w:t>
      </w:r>
      <w:r w:rsidR="0043484A">
        <w:rPr>
          <w:rFonts w:ascii="Times New Roman" w:hAnsi="Times New Roman"/>
          <w:bCs/>
          <w:sz w:val="24"/>
          <w:szCs w:val="24"/>
        </w:rPr>
        <w:t>, оснащенный необходимым для реализации программы учебной дисциплины оборудованием: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рабочее место преподавателя;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рабочие места по количеству обучающихся;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модели геометрических тел;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модели геометрических тел с наклонным сечением;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модель детали с разрезом;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комплект моделей деталей для выполнения технического рисунка;</w:t>
      </w:r>
    </w:p>
    <w:p w:rsidR="00C76E2F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комплект деталей с резьбой для выполнения эскизов;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резьбовые соединения;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макеты развёртки геометрических тел (призмы, пирамиды);</w:t>
      </w:r>
    </w:p>
    <w:p w:rsidR="00715C02" w:rsidRPr="00C76E2F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макет развёртки куба с основными видами;</w:t>
      </w:r>
    </w:p>
    <w:p w:rsidR="00715C02" w:rsidRDefault="00715C02" w:rsidP="008664B3">
      <w:pPr>
        <w:pStyle w:val="aff2"/>
        <w:numPr>
          <w:ilvl w:val="0"/>
          <w:numId w:val="11"/>
        </w:numPr>
        <w:spacing w:before="0" w:after="0" w:line="276" w:lineRule="auto"/>
        <w:ind w:left="714" w:hanging="357"/>
      </w:pPr>
      <w:r w:rsidRPr="00C76E2F">
        <w:t>макет развёртки комплексного чертежа.</w:t>
      </w:r>
    </w:p>
    <w:p w:rsidR="00C76E2F" w:rsidRPr="00C76E2F" w:rsidRDefault="00C76E2F" w:rsidP="008664B3">
      <w:pPr>
        <w:pStyle w:val="aff2"/>
        <w:spacing w:before="0" w:after="0" w:line="276" w:lineRule="auto"/>
        <w:ind w:left="720"/>
      </w:pPr>
    </w:p>
    <w:p w:rsidR="00371377" w:rsidRPr="00A75AEA" w:rsidRDefault="00371377" w:rsidP="008664B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5AEA">
        <w:rPr>
          <w:rFonts w:ascii="Times New Roman" w:hAnsi="Times New Roman"/>
          <w:i/>
          <w:sz w:val="24"/>
          <w:szCs w:val="24"/>
          <w:lang w:eastAsia="en-US"/>
        </w:rPr>
        <w:t>техническими средствами обучения:</w:t>
      </w:r>
    </w:p>
    <w:p w:rsidR="00371377" w:rsidRPr="00C76E2F" w:rsidRDefault="00371377" w:rsidP="008664B3">
      <w:pPr>
        <w:pStyle w:val="aff2"/>
        <w:numPr>
          <w:ilvl w:val="0"/>
          <w:numId w:val="12"/>
        </w:numPr>
        <w:tabs>
          <w:tab w:val="left" w:pos="709"/>
        </w:tabs>
        <w:suppressAutoHyphens/>
        <w:spacing w:before="0" w:after="0" w:line="276" w:lineRule="auto"/>
        <w:jc w:val="both"/>
      </w:pPr>
      <w:r w:rsidRPr="00C76E2F">
        <w:t>компьютер с лицензионным программным обеспечением;</w:t>
      </w:r>
    </w:p>
    <w:p w:rsidR="00371377" w:rsidRPr="00C76E2F" w:rsidRDefault="00371377" w:rsidP="00E11C57">
      <w:pPr>
        <w:pStyle w:val="aff2"/>
        <w:numPr>
          <w:ilvl w:val="0"/>
          <w:numId w:val="12"/>
        </w:numPr>
        <w:tabs>
          <w:tab w:val="left" w:pos="709"/>
        </w:tabs>
        <w:suppressAutoHyphens/>
        <w:spacing w:before="0" w:after="0" w:line="276" w:lineRule="auto"/>
        <w:jc w:val="both"/>
      </w:pPr>
      <w:r w:rsidRPr="00C76E2F">
        <w:rPr>
          <w:color w:val="000000"/>
        </w:rPr>
        <w:t>мультимедийный проектор</w:t>
      </w:r>
      <w:r w:rsidR="00E11C57">
        <w:t>.</w:t>
      </w:r>
    </w:p>
    <w:p w:rsidR="007E3031" w:rsidRPr="00A965EB" w:rsidRDefault="007E3031" w:rsidP="0086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15C02" w:rsidRDefault="00715C02" w:rsidP="008664B3">
      <w:pPr>
        <w:spacing w:after="0"/>
        <w:ind w:firstLine="708"/>
        <w:rPr>
          <w:rFonts w:ascii="Times New Roman" w:hAnsi="Times New Roman"/>
          <w:b/>
        </w:rPr>
      </w:pPr>
      <w:r w:rsidRPr="007E3031">
        <w:rPr>
          <w:rFonts w:ascii="Times New Roman" w:hAnsi="Times New Roman"/>
          <w:b/>
        </w:rPr>
        <w:t>3.2. Информационное обеспечение реализации программы</w:t>
      </w:r>
    </w:p>
    <w:p w:rsidR="008664B3" w:rsidRPr="007E3031" w:rsidRDefault="008664B3" w:rsidP="008664B3">
      <w:pPr>
        <w:spacing w:after="0"/>
        <w:ind w:firstLine="708"/>
        <w:rPr>
          <w:rFonts w:ascii="Times New Roman" w:hAnsi="Times New Roman"/>
          <w:b/>
        </w:rPr>
      </w:pPr>
    </w:p>
    <w:p w:rsidR="008664B3" w:rsidRDefault="008664B3" w:rsidP="008664B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75AE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8664B3" w:rsidRPr="00A75AEA" w:rsidRDefault="008664B3" w:rsidP="008664B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C02" w:rsidRDefault="00715C02" w:rsidP="008664B3">
      <w:pPr>
        <w:spacing w:after="0"/>
        <w:ind w:firstLine="708"/>
        <w:rPr>
          <w:rFonts w:ascii="Times New Roman" w:hAnsi="Times New Roman"/>
          <w:b/>
        </w:rPr>
      </w:pPr>
      <w:r w:rsidRPr="007E3031">
        <w:rPr>
          <w:rFonts w:ascii="Times New Roman" w:hAnsi="Times New Roman"/>
          <w:b/>
        </w:rPr>
        <w:t xml:space="preserve"> 3.2.1. Печатные издания</w:t>
      </w:r>
    </w:p>
    <w:p w:rsidR="008664B3" w:rsidRPr="007E3031" w:rsidRDefault="008664B3" w:rsidP="008664B3">
      <w:pPr>
        <w:spacing w:after="0"/>
        <w:ind w:firstLine="708"/>
        <w:rPr>
          <w:rFonts w:ascii="Times New Roman" w:hAnsi="Times New Roman"/>
          <w:b/>
        </w:rPr>
      </w:pPr>
    </w:p>
    <w:p w:rsidR="00EF3591" w:rsidRPr="00EF3591" w:rsidRDefault="00EF3591" w:rsidP="008664B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3591">
        <w:rPr>
          <w:rFonts w:ascii="Times New Roman" w:hAnsi="Times New Roman"/>
          <w:color w:val="000000"/>
          <w:sz w:val="24"/>
          <w:szCs w:val="24"/>
        </w:rPr>
        <w:t>1 Куликов В.П., Кузин А.В. Инженерная гра</w:t>
      </w:r>
      <w:r>
        <w:rPr>
          <w:rFonts w:ascii="Times New Roman" w:hAnsi="Times New Roman"/>
          <w:color w:val="000000"/>
          <w:sz w:val="24"/>
          <w:szCs w:val="24"/>
        </w:rPr>
        <w:t>фика: Учебник. – М.: ФОРУМ, 2018</w:t>
      </w:r>
      <w:r w:rsidRPr="00EF3591">
        <w:rPr>
          <w:rFonts w:ascii="Times New Roman" w:hAnsi="Times New Roman"/>
          <w:color w:val="000000"/>
          <w:sz w:val="24"/>
          <w:szCs w:val="24"/>
        </w:rPr>
        <w:t>. – 368 с., ил. – (Профессиональное образование).</w:t>
      </w:r>
    </w:p>
    <w:p w:rsidR="00EF3591" w:rsidRPr="00EF3591" w:rsidRDefault="00EF3591" w:rsidP="008664B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3591">
        <w:rPr>
          <w:rFonts w:ascii="Times New Roman" w:hAnsi="Times New Roman"/>
          <w:color w:val="000000"/>
          <w:sz w:val="24"/>
          <w:szCs w:val="24"/>
        </w:rPr>
        <w:t xml:space="preserve">2 Георгиевский О. В. Строительные чертежи: Справочное пособие для техникумов и </w:t>
      </w:r>
      <w:r>
        <w:rPr>
          <w:rFonts w:ascii="Times New Roman" w:hAnsi="Times New Roman"/>
          <w:color w:val="000000"/>
          <w:sz w:val="24"/>
          <w:szCs w:val="24"/>
        </w:rPr>
        <w:t>вузов. – М.: Архитектура-С, 2018</w:t>
      </w:r>
      <w:r w:rsidRPr="00EF3591">
        <w:rPr>
          <w:rFonts w:ascii="Times New Roman" w:hAnsi="Times New Roman"/>
          <w:color w:val="000000"/>
          <w:sz w:val="24"/>
          <w:szCs w:val="24"/>
        </w:rPr>
        <w:t>. – 376 с., ил.</w:t>
      </w:r>
    </w:p>
    <w:p w:rsidR="00EF3591" w:rsidRDefault="00EF3591" w:rsidP="008664B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3591">
        <w:rPr>
          <w:rFonts w:ascii="Times New Roman" w:hAnsi="Times New Roman"/>
          <w:color w:val="000000"/>
          <w:sz w:val="24"/>
          <w:szCs w:val="24"/>
        </w:rPr>
        <w:t>4 Миронов Б.Г. Сборник упражнений для чтения чертежей по инженерной графике: учебное пособие для студентов профессионального образования. – М.: Издательский центр «Академия</w:t>
      </w:r>
      <w:r>
        <w:rPr>
          <w:rFonts w:ascii="Times New Roman" w:hAnsi="Times New Roman"/>
          <w:color w:val="000000"/>
          <w:sz w:val="24"/>
          <w:szCs w:val="24"/>
        </w:rPr>
        <w:t>», 2018</w:t>
      </w:r>
      <w:r w:rsidRPr="00EF3591">
        <w:rPr>
          <w:rFonts w:ascii="Times New Roman" w:hAnsi="Times New Roman"/>
          <w:color w:val="000000"/>
          <w:sz w:val="24"/>
          <w:szCs w:val="24"/>
        </w:rPr>
        <w:t>. – 112 с., ил.</w:t>
      </w:r>
    </w:p>
    <w:p w:rsidR="008664B3" w:rsidRPr="00EF3591" w:rsidRDefault="005B7A0E" w:rsidP="0086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664B3" w:rsidRPr="00EF3591">
        <w:rPr>
          <w:rFonts w:ascii="Times New Roman" w:hAnsi="Times New Roman"/>
          <w:color w:val="000000"/>
          <w:sz w:val="24"/>
          <w:szCs w:val="24"/>
        </w:rPr>
        <w:t xml:space="preserve"> ГОСТ "Единая система конструкторской документации" (ЕСКД). Общие правила выполнения чертежей.</w:t>
      </w:r>
    </w:p>
    <w:p w:rsidR="008664B3" w:rsidRDefault="005B7A0E" w:rsidP="0086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8664B3" w:rsidRPr="00EF3591">
        <w:rPr>
          <w:rFonts w:ascii="Times New Roman" w:hAnsi="Times New Roman"/>
          <w:color w:val="000000"/>
          <w:sz w:val="24"/>
          <w:szCs w:val="24"/>
        </w:rPr>
        <w:t xml:space="preserve"> ГОСТ "Система проектной документации для строительства". - М.: 1971-1993.</w:t>
      </w:r>
    </w:p>
    <w:p w:rsidR="00847989" w:rsidRDefault="00847989" w:rsidP="0086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A0E" w:rsidRDefault="005B7A0E" w:rsidP="0086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A0E" w:rsidRPr="00EF3591" w:rsidRDefault="005B7A0E" w:rsidP="0086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4B3" w:rsidRDefault="008664B3" w:rsidP="008664B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C02" w:rsidRDefault="008664B3" w:rsidP="006D2EB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15C02" w:rsidRPr="007E3031">
        <w:rPr>
          <w:rFonts w:ascii="Times New Roman" w:hAnsi="Times New Roman"/>
          <w:b/>
        </w:rPr>
        <w:t>3.2.2. Электронные издания (электронные ресурсы)</w:t>
      </w:r>
    </w:p>
    <w:p w:rsidR="00C245F6" w:rsidRDefault="00C245F6" w:rsidP="004013D0">
      <w:pPr>
        <w:spacing w:after="0" w:line="360" w:lineRule="auto"/>
        <w:rPr>
          <w:rFonts w:ascii="Times New Roman" w:hAnsi="Times New Roman"/>
          <w:b/>
        </w:rPr>
      </w:pPr>
    </w:p>
    <w:p w:rsidR="00C245F6" w:rsidRPr="00C245F6" w:rsidRDefault="00C245F6" w:rsidP="004013D0">
      <w:pPr>
        <w:spacing w:after="0" w:line="360" w:lineRule="auto"/>
        <w:ind w:firstLine="709"/>
        <w:rPr>
          <w:rFonts w:ascii="Times New Roman" w:hAnsi="Times New Roman"/>
        </w:rPr>
      </w:pPr>
      <w:r w:rsidRPr="00C245F6">
        <w:rPr>
          <w:rFonts w:ascii="Times New Roman" w:hAnsi="Times New Roman"/>
        </w:rPr>
        <w:t xml:space="preserve">1. Черчение - Техническое черчение [Электронный ресурс]: сайт // Режим доступа: </w:t>
      </w:r>
      <w:hyperlink r:id="rId11" w:history="1">
        <w:r w:rsidRPr="00C245F6">
          <w:rPr>
            <w:rStyle w:val="a3"/>
            <w:color w:val="auto"/>
            <w:u w:val="none"/>
          </w:rPr>
          <w:t>http://nacherchy.ru/</w:t>
        </w:r>
      </w:hyperlink>
      <w:r w:rsidRPr="00C245F6">
        <w:rPr>
          <w:rFonts w:ascii="Times New Roman" w:hAnsi="Times New Roman"/>
        </w:rPr>
        <w:t xml:space="preserve">. </w:t>
      </w:r>
    </w:p>
    <w:p w:rsidR="00C245F6" w:rsidRPr="00C245F6" w:rsidRDefault="00C245F6" w:rsidP="004013D0">
      <w:pPr>
        <w:spacing w:after="0" w:line="360" w:lineRule="auto"/>
        <w:ind w:firstLine="709"/>
        <w:rPr>
          <w:rFonts w:ascii="Times New Roman" w:hAnsi="Times New Roman"/>
        </w:rPr>
      </w:pPr>
      <w:r w:rsidRPr="00C245F6">
        <w:rPr>
          <w:rFonts w:ascii="Times New Roman" w:hAnsi="Times New Roman"/>
        </w:rPr>
        <w:t xml:space="preserve">2. Разработка чертежей: правила их выполнения и госты [Электронный ресурс]: сайт // Режим доступа: </w:t>
      </w:r>
      <w:hyperlink r:id="rId12" w:history="1">
        <w:r w:rsidRPr="00C245F6">
          <w:rPr>
            <w:rStyle w:val="a3"/>
            <w:color w:val="auto"/>
            <w:u w:val="none"/>
          </w:rPr>
          <w:t>http://www.greb.ru/3/inggrafikacherchenie/</w:t>
        </w:r>
      </w:hyperlink>
      <w:r w:rsidRPr="00C245F6">
        <w:rPr>
          <w:rFonts w:ascii="Times New Roman" w:hAnsi="Times New Roman"/>
        </w:rPr>
        <w:t>.</w:t>
      </w:r>
    </w:p>
    <w:p w:rsidR="00C245F6" w:rsidRPr="00C245F6" w:rsidRDefault="00C245F6" w:rsidP="004013D0">
      <w:pPr>
        <w:spacing w:after="0" w:line="360" w:lineRule="auto"/>
        <w:ind w:firstLine="709"/>
        <w:rPr>
          <w:rFonts w:ascii="Times New Roman" w:hAnsi="Times New Roman"/>
        </w:rPr>
      </w:pPr>
      <w:r w:rsidRPr="00C245F6">
        <w:rPr>
          <w:rFonts w:ascii="Times New Roman" w:hAnsi="Times New Roman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3" w:history="1">
        <w:r w:rsidRPr="00C245F6">
          <w:rPr>
            <w:rStyle w:val="a3"/>
            <w:color w:val="auto"/>
            <w:u w:val="none"/>
          </w:rPr>
          <w:t>http://www.ukrembrk.com/map/</w:t>
        </w:r>
      </w:hyperlink>
      <w:r w:rsidRPr="00C245F6">
        <w:rPr>
          <w:rFonts w:ascii="Times New Roman" w:hAnsi="Times New Roman"/>
        </w:rPr>
        <w:t xml:space="preserve">. </w:t>
      </w:r>
    </w:p>
    <w:p w:rsidR="00C245F6" w:rsidRPr="00C245F6" w:rsidRDefault="00C245F6" w:rsidP="004013D0">
      <w:pPr>
        <w:spacing w:after="0" w:line="360" w:lineRule="auto"/>
        <w:ind w:firstLine="709"/>
        <w:rPr>
          <w:rFonts w:ascii="Times New Roman" w:hAnsi="Times New Roman"/>
        </w:rPr>
      </w:pPr>
      <w:r w:rsidRPr="00C245F6">
        <w:rPr>
          <w:rFonts w:ascii="Times New Roman" w:hAnsi="Times New Roman"/>
        </w:rPr>
        <w:t>4. Черчение, учитесь правильно и красиво чертить [Электронный ресурс]: сайт</w:t>
      </w:r>
    </w:p>
    <w:p w:rsidR="00C245F6" w:rsidRPr="00C245F6" w:rsidRDefault="00C245F6" w:rsidP="004013D0">
      <w:pPr>
        <w:spacing w:after="0" w:line="360" w:lineRule="auto"/>
        <w:ind w:firstLine="709"/>
        <w:rPr>
          <w:rFonts w:ascii="Times New Roman" w:hAnsi="Times New Roman"/>
        </w:rPr>
      </w:pPr>
      <w:r w:rsidRPr="00C245F6">
        <w:rPr>
          <w:rFonts w:ascii="Times New Roman" w:hAnsi="Times New Roman"/>
        </w:rPr>
        <w:t xml:space="preserve">// Режим доступа: </w:t>
      </w:r>
      <w:hyperlink r:id="rId14" w:history="1">
        <w:r w:rsidRPr="00C245F6">
          <w:rPr>
            <w:rStyle w:val="a3"/>
            <w:color w:val="auto"/>
            <w:u w:val="none"/>
          </w:rPr>
          <w:t>http://stroicherchenie.ru/</w:t>
        </w:r>
      </w:hyperlink>
      <w:r w:rsidRPr="00C245F6">
        <w:rPr>
          <w:rFonts w:ascii="Times New Roman" w:hAnsi="Times New Roman"/>
        </w:rPr>
        <w:t>.</w:t>
      </w:r>
    </w:p>
    <w:p w:rsidR="00EF3591" w:rsidRPr="00C245F6" w:rsidRDefault="00C245F6" w:rsidP="004013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45F6">
        <w:rPr>
          <w:rFonts w:ascii="Times New Roman" w:hAnsi="Times New Roman"/>
          <w:sz w:val="24"/>
          <w:szCs w:val="24"/>
          <w:lang w:val="en-US"/>
        </w:rPr>
        <w:t>5</w:t>
      </w:r>
      <w:r w:rsidR="00EF3591" w:rsidRPr="00C24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epur</w:t>
      </w:r>
      <w:r w:rsidR="00EF3591" w:rsidRPr="00C245F6">
        <w:rPr>
          <w:rFonts w:ascii="Times New Roman" w:hAnsi="Times New Roman"/>
          <w:sz w:val="24"/>
          <w:szCs w:val="24"/>
          <w:lang w:val="en-US"/>
        </w:rPr>
        <w:t>.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ru</w:t>
      </w:r>
      <w:r w:rsidR="00EF3591" w:rsidRPr="00C245F6">
        <w:rPr>
          <w:rFonts w:ascii="Times New Roman" w:hAnsi="Times New Roman"/>
          <w:sz w:val="24"/>
          <w:szCs w:val="24"/>
          <w:lang w:val="en-US"/>
        </w:rPr>
        <w:t>;</w:t>
      </w:r>
    </w:p>
    <w:p w:rsidR="00EF3591" w:rsidRPr="006D2EB7" w:rsidRDefault="00C245F6" w:rsidP="004013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45F6">
        <w:rPr>
          <w:rFonts w:ascii="Times New Roman" w:hAnsi="Times New Roman"/>
          <w:sz w:val="24"/>
          <w:szCs w:val="24"/>
          <w:lang w:val="en-US"/>
        </w:rPr>
        <w:t>6</w:t>
      </w:r>
      <w:r w:rsidR="00EF3591" w:rsidRPr="006D2E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ing</w:t>
      </w:r>
      <w:r w:rsidR="00EF3591" w:rsidRPr="006D2EB7">
        <w:rPr>
          <w:rFonts w:ascii="Times New Roman" w:hAnsi="Times New Roman"/>
          <w:sz w:val="24"/>
          <w:szCs w:val="24"/>
          <w:lang w:val="en-US"/>
        </w:rPr>
        <w:t>-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grafika</w:t>
      </w:r>
      <w:r w:rsidR="00EF3591" w:rsidRPr="006D2EB7">
        <w:rPr>
          <w:rFonts w:ascii="Times New Roman" w:hAnsi="Times New Roman"/>
          <w:sz w:val="24"/>
          <w:szCs w:val="24"/>
          <w:lang w:val="en-US"/>
        </w:rPr>
        <w:t>.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ru</w:t>
      </w:r>
      <w:r w:rsidR="00EF3591" w:rsidRPr="006D2EB7">
        <w:rPr>
          <w:rFonts w:ascii="Times New Roman" w:hAnsi="Times New Roman"/>
          <w:sz w:val="24"/>
          <w:szCs w:val="24"/>
          <w:lang w:val="en-US"/>
        </w:rPr>
        <w:t>;</w:t>
      </w:r>
    </w:p>
    <w:p w:rsidR="00EF3591" w:rsidRPr="0033646D" w:rsidRDefault="00C245F6" w:rsidP="004013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3591" w:rsidRPr="0033646D">
        <w:rPr>
          <w:rFonts w:ascii="Times New Roman" w:hAnsi="Times New Roman"/>
          <w:sz w:val="24"/>
          <w:szCs w:val="24"/>
        </w:rPr>
        <w:t xml:space="preserve">. 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engineering</w:t>
      </w:r>
      <w:r w:rsidR="00EF3591" w:rsidRPr="0033646D">
        <w:rPr>
          <w:rFonts w:ascii="Times New Roman" w:hAnsi="Times New Roman"/>
          <w:sz w:val="24"/>
          <w:szCs w:val="24"/>
        </w:rPr>
        <w:t>-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graphics</w:t>
      </w:r>
      <w:r w:rsidR="00EF3591" w:rsidRPr="0033646D">
        <w:rPr>
          <w:rFonts w:ascii="Times New Roman" w:hAnsi="Times New Roman"/>
          <w:sz w:val="24"/>
          <w:szCs w:val="24"/>
        </w:rPr>
        <w:t>.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spb</w:t>
      </w:r>
      <w:r w:rsidR="00EF3591" w:rsidRPr="0033646D">
        <w:rPr>
          <w:rFonts w:ascii="Times New Roman" w:hAnsi="Times New Roman"/>
          <w:sz w:val="24"/>
          <w:szCs w:val="24"/>
        </w:rPr>
        <w:t>.</w:t>
      </w:r>
      <w:r w:rsidR="00EF3591" w:rsidRPr="00EF3591">
        <w:rPr>
          <w:rFonts w:ascii="Times New Roman" w:hAnsi="Times New Roman"/>
          <w:sz w:val="24"/>
          <w:szCs w:val="24"/>
          <w:lang w:val="en-US"/>
        </w:rPr>
        <w:t>ru</w:t>
      </w:r>
      <w:r w:rsidR="00EF3591" w:rsidRPr="0033646D">
        <w:rPr>
          <w:rFonts w:ascii="Times New Roman" w:hAnsi="Times New Roman"/>
          <w:sz w:val="24"/>
          <w:szCs w:val="24"/>
        </w:rPr>
        <w:t>.</w:t>
      </w:r>
    </w:p>
    <w:p w:rsidR="007E3031" w:rsidRPr="0033646D" w:rsidRDefault="007E3031" w:rsidP="007E30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222" w:rsidRDefault="008C1222" w:rsidP="008C1222">
      <w:pPr>
        <w:spacing w:after="0"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3.2.3</w:t>
      </w:r>
      <w:r w:rsidRPr="007E303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Дополнительные источники</w:t>
      </w:r>
    </w:p>
    <w:p w:rsidR="005B7A0E" w:rsidRDefault="005B7A0E" w:rsidP="008C1222">
      <w:pPr>
        <w:spacing w:after="0" w:line="360" w:lineRule="auto"/>
        <w:ind w:firstLine="708"/>
        <w:rPr>
          <w:rFonts w:ascii="Times New Roman" w:hAnsi="Times New Roman"/>
          <w:b/>
        </w:rPr>
      </w:pPr>
    </w:p>
    <w:p w:rsidR="005B7A0E" w:rsidRPr="005B7A0E" w:rsidRDefault="005B7A0E" w:rsidP="005B7A0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A0E">
        <w:rPr>
          <w:rFonts w:ascii="Times New Roman" w:hAnsi="Times New Roman"/>
          <w:color w:val="000000"/>
          <w:sz w:val="24"/>
          <w:szCs w:val="24"/>
        </w:rPr>
        <w:t>1 Миронова Р. С., Миронов Б. Г. Сборник заданий по инженерной графике. – М.: Высшая школа, 20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5B7A0E">
        <w:rPr>
          <w:rFonts w:ascii="Times New Roman" w:hAnsi="Times New Roman"/>
          <w:color w:val="000000"/>
          <w:sz w:val="24"/>
          <w:szCs w:val="24"/>
        </w:rPr>
        <w:t>. – 125 с., ил.</w:t>
      </w:r>
    </w:p>
    <w:p w:rsidR="005B7A0E" w:rsidRPr="005B7A0E" w:rsidRDefault="005B7A0E" w:rsidP="005B7A0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A0E">
        <w:rPr>
          <w:rFonts w:ascii="Times New Roman" w:hAnsi="Times New Roman"/>
          <w:color w:val="000000"/>
          <w:sz w:val="24"/>
          <w:szCs w:val="24"/>
        </w:rPr>
        <w:t>2 Исаев И.А. Основы инженерной графики: Рабочая тет</w:t>
      </w:r>
      <w:r>
        <w:rPr>
          <w:rFonts w:ascii="Times New Roman" w:hAnsi="Times New Roman"/>
          <w:color w:val="000000"/>
          <w:sz w:val="24"/>
          <w:szCs w:val="24"/>
        </w:rPr>
        <w:t>радь. – М.: ФОРУМ: ИНФРА-М, 2017</w:t>
      </w:r>
      <w:r w:rsidRPr="005B7A0E">
        <w:rPr>
          <w:rFonts w:ascii="Times New Roman" w:hAnsi="Times New Roman"/>
          <w:color w:val="000000"/>
          <w:sz w:val="24"/>
          <w:szCs w:val="24"/>
        </w:rPr>
        <w:t>. – 88 с</w:t>
      </w:r>
    </w:p>
    <w:p w:rsidR="008664B3" w:rsidRDefault="008664B3" w:rsidP="007E30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PMingLiU"/>
          <w:b/>
          <w:bCs/>
        </w:rPr>
      </w:pPr>
    </w:p>
    <w:p w:rsidR="00EF3591" w:rsidRPr="00F33437" w:rsidRDefault="00EF3591" w:rsidP="006D2EB7">
      <w:pPr>
        <w:spacing w:after="0" w:line="36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EF3591" w:rsidRPr="00F33437" w:rsidRDefault="00EF3591" w:rsidP="00715C02">
      <w:pPr>
        <w:spacing w:after="0" w:line="240" w:lineRule="auto"/>
        <w:rPr>
          <w:rFonts w:ascii="Times New Roman" w:hAnsi="Times New Roman"/>
        </w:rPr>
      </w:pPr>
    </w:p>
    <w:p w:rsidR="006D2EB7" w:rsidRPr="00F33437" w:rsidRDefault="006D2EB7">
      <w:pPr>
        <w:rPr>
          <w:rFonts w:ascii="Times New Roman" w:hAnsi="Times New Roman"/>
          <w:b/>
        </w:rPr>
      </w:pPr>
      <w:r w:rsidRPr="00F33437">
        <w:rPr>
          <w:rFonts w:ascii="Times New Roman" w:hAnsi="Times New Roman"/>
          <w:b/>
        </w:rPr>
        <w:br w:type="page"/>
      </w:r>
    </w:p>
    <w:p w:rsidR="00715C02" w:rsidRPr="006D2EB7" w:rsidRDefault="00715C02" w:rsidP="00715C02">
      <w:pPr>
        <w:spacing w:after="0" w:line="240" w:lineRule="auto"/>
        <w:rPr>
          <w:rFonts w:ascii="Times New Roman" w:hAnsi="Times New Roman"/>
          <w:b/>
        </w:rPr>
      </w:pPr>
      <w:r w:rsidRPr="006D2EB7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p w:rsidR="00715C02" w:rsidRDefault="00715C02" w:rsidP="00715C02">
      <w:pPr>
        <w:spacing w:after="0" w:line="240" w:lineRule="auto"/>
        <w:rPr>
          <w:rFonts w:ascii="Times New Roman" w:hAnsi="Times New Roman"/>
        </w:rPr>
      </w:pPr>
    </w:p>
    <w:p w:rsidR="00715C02" w:rsidRDefault="00715C02" w:rsidP="00715C0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A67BB4" w:rsidRPr="00A67BB4" w:rsidTr="00A67BB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B4" w:rsidRPr="00A67BB4" w:rsidRDefault="00A67BB4" w:rsidP="00A67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BB4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B4" w:rsidRPr="00A67BB4" w:rsidRDefault="00A67BB4" w:rsidP="00A67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BB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B4" w:rsidRPr="00A67BB4" w:rsidRDefault="00A67BB4" w:rsidP="00A67B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A67BB4">
              <w:rPr>
                <w:rFonts w:ascii="Times New Roman" w:hAnsi="Times New Roman"/>
                <w:b/>
              </w:rPr>
              <w:t>Формы и методы оценки</w:t>
            </w:r>
          </w:p>
        </w:tc>
      </w:tr>
      <w:tr w:rsidR="00A67BB4" w:rsidRPr="003A6412" w:rsidTr="0037137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B4" w:rsidRPr="00A67BB4" w:rsidRDefault="00A67BB4" w:rsidP="00A67BB4">
            <w:pPr>
              <w:spacing w:after="0" w:line="240" w:lineRule="auto"/>
              <w:rPr>
                <w:rFonts w:ascii="Times New Roman" w:hAnsi="Times New Roman"/>
              </w:rPr>
            </w:pPr>
            <w:r w:rsidRPr="00A67BB4">
              <w:rPr>
                <w:rFonts w:ascii="Times New Roman" w:hAnsi="Times New Roman"/>
                <w:i/>
              </w:rPr>
              <w:t>Перечень умений, осваиваемых в рамках дисциплины</w:t>
            </w:r>
            <w:r w:rsidRPr="00A67BB4">
              <w:rPr>
                <w:rFonts w:ascii="Times New Roman" w:hAnsi="Times New Roman"/>
              </w:rPr>
              <w:t>: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графические изображения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технологического оборудования и</w:t>
            </w:r>
          </w:p>
          <w:p w:rsidR="00A67BB4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технологических схем в ручной;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чертежи технических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 в ручной и машинной графике;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читать чертежи и схемы;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технологическую и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конструкторскую документацию в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соответствии с действующей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нормативно-технической</w:t>
            </w:r>
          </w:p>
          <w:p w:rsidR="00461A39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документацией.</w:t>
            </w:r>
          </w:p>
          <w:p w:rsidR="00461A39" w:rsidRPr="00A67BB4" w:rsidRDefault="00461A39" w:rsidP="00461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BB4" w:rsidRDefault="00A67BB4" w:rsidP="00371377">
            <w:pPr>
              <w:spacing w:after="0" w:line="240" w:lineRule="auto"/>
              <w:rPr>
                <w:rFonts w:ascii="Times New Roman" w:hAnsi="Times New Roman"/>
              </w:rPr>
            </w:pPr>
            <w:r w:rsidRPr="00A67BB4">
              <w:rPr>
                <w:rFonts w:ascii="Times New Roman" w:hAnsi="Times New Roman"/>
              </w:rPr>
              <w:t>«</w:t>
            </w:r>
            <w:r w:rsidRPr="00A67BB4">
              <w:rPr>
                <w:rFonts w:ascii="Times New Roman" w:hAnsi="Times New Roman"/>
                <w:b/>
              </w:rPr>
              <w:t>Отлично</w:t>
            </w:r>
            <w:r w:rsidRPr="00A67BB4">
              <w:rPr>
                <w:rFonts w:ascii="Times New Roman" w:hAnsi="Times New Roman"/>
              </w:rPr>
              <w:t>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B72F2" w:rsidRDefault="00CB72F2" w:rsidP="00371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2F2" w:rsidRPr="00A67BB4" w:rsidRDefault="00CB72F2" w:rsidP="00371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BB4" w:rsidRDefault="00A67BB4" w:rsidP="00371377">
            <w:pPr>
              <w:spacing w:after="0" w:line="240" w:lineRule="auto"/>
              <w:rPr>
                <w:rFonts w:ascii="Times New Roman" w:hAnsi="Times New Roman"/>
              </w:rPr>
            </w:pPr>
            <w:r w:rsidRPr="00A67BB4">
              <w:rPr>
                <w:rFonts w:ascii="Times New Roman" w:hAnsi="Times New Roman"/>
              </w:rPr>
              <w:t>«</w:t>
            </w:r>
            <w:r w:rsidRPr="00A67BB4">
              <w:rPr>
                <w:rFonts w:ascii="Times New Roman" w:hAnsi="Times New Roman"/>
                <w:b/>
              </w:rPr>
              <w:t>Хорошо</w:t>
            </w:r>
            <w:r w:rsidRPr="00A67BB4">
              <w:rPr>
                <w:rFonts w:ascii="Times New Roman" w:hAnsi="Times New Roman"/>
              </w:rPr>
              <w:t>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B72F2" w:rsidRDefault="00CB72F2" w:rsidP="00371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2F2" w:rsidRPr="00A67BB4" w:rsidRDefault="00CB72F2" w:rsidP="00371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BB4" w:rsidRDefault="00A67BB4" w:rsidP="00371377">
            <w:pPr>
              <w:spacing w:after="0" w:line="240" w:lineRule="auto"/>
              <w:rPr>
                <w:rFonts w:ascii="Times New Roman" w:hAnsi="Times New Roman"/>
              </w:rPr>
            </w:pPr>
            <w:r w:rsidRPr="00A67BB4">
              <w:rPr>
                <w:rFonts w:ascii="Times New Roman" w:hAnsi="Times New Roman"/>
              </w:rPr>
              <w:t>«</w:t>
            </w:r>
            <w:r w:rsidRPr="00A67BB4">
              <w:rPr>
                <w:rFonts w:ascii="Times New Roman" w:hAnsi="Times New Roman"/>
                <w:b/>
              </w:rPr>
              <w:t>Удовлетворительно</w:t>
            </w:r>
            <w:r w:rsidRPr="00A67BB4">
              <w:rPr>
                <w:rFonts w:ascii="Times New Roman" w:hAnsi="Times New Roman"/>
              </w:rPr>
              <w:t>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B72F2" w:rsidRPr="00A67BB4" w:rsidRDefault="00CB72F2" w:rsidP="00371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BB4" w:rsidRPr="00A67BB4" w:rsidRDefault="00A67BB4" w:rsidP="00A67BB4">
            <w:pPr>
              <w:spacing w:after="0" w:line="240" w:lineRule="auto"/>
              <w:rPr>
                <w:rFonts w:ascii="Times New Roman" w:hAnsi="Times New Roman"/>
              </w:rPr>
            </w:pPr>
            <w:r w:rsidRPr="00A67BB4">
              <w:rPr>
                <w:rFonts w:ascii="Times New Roman" w:hAnsi="Times New Roman"/>
              </w:rPr>
              <w:t>«</w:t>
            </w:r>
            <w:r w:rsidRPr="00A67BB4">
              <w:rPr>
                <w:rFonts w:ascii="Times New Roman" w:hAnsi="Times New Roman"/>
                <w:b/>
              </w:rPr>
              <w:t>Неудовлетворительно</w:t>
            </w:r>
            <w:r w:rsidRPr="00A67BB4">
              <w:rPr>
                <w:rFonts w:ascii="Times New Roman" w:hAnsi="Times New Roman"/>
              </w:rPr>
              <w:t>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в процессе практических занятий</w:t>
            </w: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решений ситуационных задач</w:t>
            </w: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67BB4" w:rsidRPr="002B6A85" w:rsidRDefault="00A67BB4" w:rsidP="003713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2789" w:rsidRPr="003A6412" w:rsidTr="0037137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9" w:rsidRPr="00A67BB4" w:rsidRDefault="00902789" w:rsidP="00A67B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7BB4">
              <w:rPr>
                <w:rFonts w:ascii="Times New Roman" w:hAnsi="Times New Roman"/>
                <w:i/>
              </w:rPr>
              <w:t>Перечень знаний, осваиваемых в рамках дисциплины:</w:t>
            </w:r>
          </w:p>
          <w:p w:rsidR="00902789" w:rsidRPr="00A67BB4" w:rsidRDefault="00902789" w:rsidP="00970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законы, методы и приемы проекционного черчения; </w:t>
            </w:r>
          </w:p>
          <w:p w:rsidR="00902789" w:rsidRDefault="00902789" w:rsidP="00970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выполнения и чтения конструкторской и технологической документации;</w:t>
            </w:r>
          </w:p>
          <w:p w:rsidR="00902789" w:rsidRDefault="00902789" w:rsidP="00970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оформления чертежей, геометрические построения и правила вычерчивания технических деталей;</w:t>
            </w:r>
          </w:p>
          <w:p w:rsidR="00902789" w:rsidRDefault="00902789" w:rsidP="00970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  <w:p w:rsidR="00902789" w:rsidRPr="00A67BB4" w:rsidRDefault="00902789" w:rsidP="00234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1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9" w:rsidRPr="00A67BB4" w:rsidRDefault="00902789" w:rsidP="00A67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практических занятий, </w:t>
            </w:r>
          </w:p>
          <w:p w:rsidR="002B6A85" w:rsidRDefault="002B6A85" w:rsidP="002B6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Контрольная работа,</w:t>
            </w:r>
          </w:p>
          <w:p w:rsidR="00902789" w:rsidRPr="004516AA" w:rsidRDefault="00902789" w:rsidP="002B6A8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380512" w:rsidRDefault="00380512"/>
    <w:sectPr w:rsidR="00380512" w:rsidSect="000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50" w:rsidRDefault="00004450" w:rsidP="00715C02">
      <w:pPr>
        <w:spacing w:after="0" w:line="240" w:lineRule="auto"/>
      </w:pPr>
      <w:r>
        <w:separator/>
      </w:r>
    </w:p>
  </w:endnote>
  <w:endnote w:type="continuationSeparator" w:id="0">
    <w:p w:rsidR="00004450" w:rsidRDefault="00004450" w:rsidP="007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688"/>
      <w:docPartObj>
        <w:docPartGallery w:val="Page Numbers (Bottom of Page)"/>
        <w:docPartUnique/>
      </w:docPartObj>
    </w:sdtPr>
    <w:sdtEndPr/>
    <w:sdtContent>
      <w:p w:rsidR="001D5345" w:rsidRDefault="0000445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345" w:rsidRDefault="001D53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689"/>
      <w:docPartObj>
        <w:docPartGallery w:val="Page Numbers (Bottom of Page)"/>
        <w:docPartUnique/>
      </w:docPartObj>
    </w:sdtPr>
    <w:sdtEndPr/>
    <w:sdtContent>
      <w:p w:rsidR="001D5345" w:rsidRDefault="0000445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D5345" w:rsidRDefault="001D53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50" w:rsidRDefault="00004450" w:rsidP="00715C02">
      <w:pPr>
        <w:spacing w:after="0" w:line="240" w:lineRule="auto"/>
      </w:pPr>
      <w:r>
        <w:separator/>
      </w:r>
    </w:p>
  </w:footnote>
  <w:footnote w:type="continuationSeparator" w:id="0">
    <w:p w:rsidR="00004450" w:rsidRDefault="00004450" w:rsidP="0071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1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DF1A6D"/>
    <w:multiLevelType w:val="hybridMultilevel"/>
    <w:tmpl w:val="20D03FB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323F"/>
    <w:multiLevelType w:val="hybridMultilevel"/>
    <w:tmpl w:val="91444314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4F3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2B1"/>
    <w:rsid w:val="00004450"/>
    <w:rsid w:val="000206AB"/>
    <w:rsid w:val="00021BFE"/>
    <w:rsid w:val="000325F3"/>
    <w:rsid w:val="000577A9"/>
    <w:rsid w:val="00082008"/>
    <w:rsid w:val="0008476A"/>
    <w:rsid w:val="000D02D1"/>
    <w:rsid w:val="000F3659"/>
    <w:rsid w:val="0010700D"/>
    <w:rsid w:val="00113B83"/>
    <w:rsid w:val="00116717"/>
    <w:rsid w:val="0012390C"/>
    <w:rsid w:val="001345BC"/>
    <w:rsid w:val="00160995"/>
    <w:rsid w:val="00164E05"/>
    <w:rsid w:val="001722F4"/>
    <w:rsid w:val="001A4EEE"/>
    <w:rsid w:val="001B1313"/>
    <w:rsid w:val="001C39F2"/>
    <w:rsid w:val="001C7E47"/>
    <w:rsid w:val="001D5345"/>
    <w:rsid w:val="00216312"/>
    <w:rsid w:val="002340B8"/>
    <w:rsid w:val="00250615"/>
    <w:rsid w:val="00252D51"/>
    <w:rsid w:val="002616DA"/>
    <w:rsid w:val="0026206D"/>
    <w:rsid w:val="0028199A"/>
    <w:rsid w:val="002A05FF"/>
    <w:rsid w:val="002B6A85"/>
    <w:rsid w:val="002C3F57"/>
    <w:rsid w:val="002E2B3A"/>
    <w:rsid w:val="002F39DF"/>
    <w:rsid w:val="002F4060"/>
    <w:rsid w:val="002F74D5"/>
    <w:rsid w:val="003073D9"/>
    <w:rsid w:val="00334AAB"/>
    <w:rsid w:val="0033646D"/>
    <w:rsid w:val="00357267"/>
    <w:rsid w:val="0036536C"/>
    <w:rsid w:val="00371377"/>
    <w:rsid w:val="00380512"/>
    <w:rsid w:val="00380E5C"/>
    <w:rsid w:val="0038176C"/>
    <w:rsid w:val="00387C2C"/>
    <w:rsid w:val="003A1E4F"/>
    <w:rsid w:val="003C3A18"/>
    <w:rsid w:val="003F44F0"/>
    <w:rsid w:val="004013D0"/>
    <w:rsid w:val="00405FFD"/>
    <w:rsid w:val="004121D8"/>
    <w:rsid w:val="004328E7"/>
    <w:rsid w:val="0043484A"/>
    <w:rsid w:val="00436C04"/>
    <w:rsid w:val="00443AC7"/>
    <w:rsid w:val="00461A39"/>
    <w:rsid w:val="00465913"/>
    <w:rsid w:val="00472B34"/>
    <w:rsid w:val="00484E18"/>
    <w:rsid w:val="004D0F53"/>
    <w:rsid w:val="004D18AA"/>
    <w:rsid w:val="004E2487"/>
    <w:rsid w:val="005519F5"/>
    <w:rsid w:val="00561A87"/>
    <w:rsid w:val="00563DF7"/>
    <w:rsid w:val="00594E28"/>
    <w:rsid w:val="00595508"/>
    <w:rsid w:val="005A1C82"/>
    <w:rsid w:val="005A5C7B"/>
    <w:rsid w:val="005B7A0E"/>
    <w:rsid w:val="005E0233"/>
    <w:rsid w:val="005E7055"/>
    <w:rsid w:val="005F1F91"/>
    <w:rsid w:val="006122B1"/>
    <w:rsid w:val="00612FEF"/>
    <w:rsid w:val="00622E76"/>
    <w:rsid w:val="00646C1D"/>
    <w:rsid w:val="00681983"/>
    <w:rsid w:val="00682AF9"/>
    <w:rsid w:val="006942F5"/>
    <w:rsid w:val="006D2EB7"/>
    <w:rsid w:val="006D65A2"/>
    <w:rsid w:val="006F44A0"/>
    <w:rsid w:val="006F71FB"/>
    <w:rsid w:val="00705EFC"/>
    <w:rsid w:val="00715C02"/>
    <w:rsid w:val="0073406F"/>
    <w:rsid w:val="00735D76"/>
    <w:rsid w:val="00757155"/>
    <w:rsid w:val="00777006"/>
    <w:rsid w:val="00787D2A"/>
    <w:rsid w:val="007D55CA"/>
    <w:rsid w:val="007E3031"/>
    <w:rsid w:val="00801A2E"/>
    <w:rsid w:val="00816C40"/>
    <w:rsid w:val="008347C0"/>
    <w:rsid w:val="00847989"/>
    <w:rsid w:val="00854C6B"/>
    <w:rsid w:val="008664B3"/>
    <w:rsid w:val="00875002"/>
    <w:rsid w:val="00886FD3"/>
    <w:rsid w:val="0089358F"/>
    <w:rsid w:val="008955F7"/>
    <w:rsid w:val="008C0881"/>
    <w:rsid w:val="008C1222"/>
    <w:rsid w:val="008D2396"/>
    <w:rsid w:val="00901F8D"/>
    <w:rsid w:val="00902789"/>
    <w:rsid w:val="009504D2"/>
    <w:rsid w:val="00967A51"/>
    <w:rsid w:val="00970D0F"/>
    <w:rsid w:val="009935E9"/>
    <w:rsid w:val="00995B1D"/>
    <w:rsid w:val="009B1D16"/>
    <w:rsid w:val="009D7216"/>
    <w:rsid w:val="00A01AB6"/>
    <w:rsid w:val="00A12E18"/>
    <w:rsid w:val="00A144F5"/>
    <w:rsid w:val="00A50336"/>
    <w:rsid w:val="00A67BB4"/>
    <w:rsid w:val="00A8226F"/>
    <w:rsid w:val="00A965EB"/>
    <w:rsid w:val="00A97D18"/>
    <w:rsid w:val="00AA52F6"/>
    <w:rsid w:val="00AB0618"/>
    <w:rsid w:val="00B05E4B"/>
    <w:rsid w:val="00B16BB2"/>
    <w:rsid w:val="00B20D5C"/>
    <w:rsid w:val="00B23417"/>
    <w:rsid w:val="00B81E90"/>
    <w:rsid w:val="00B902CC"/>
    <w:rsid w:val="00BF234D"/>
    <w:rsid w:val="00BF4832"/>
    <w:rsid w:val="00C12859"/>
    <w:rsid w:val="00C17B62"/>
    <w:rsid w:val="00C245F6"/>
    <w:rsid w:val="00C40D09"/>
    <w:rsid w:val="00C562E7"/>
    <w:rsid w:val="00C76E2F"/>
    <w:rsid w:val="00C7763D"/>
    <w:rsid w:val="00CB3C7A"/>
    <w:rsid w:val="00CB72F2"/>
    <w:rsid w:val="00CC772B"/>
    <w:rsid w:val="00CF24A9"/>
    <w:rsid w:val="00D4253B"/>
    <w:rsid w:val="00D67306"/>
    <w:rsid w:val="00D717F8"/>
    <w:rsid w:val="00D9260E"/>
    <w:rsid w:val="00DB1075"/>
    <w:rsid w:val="00DC2C09"/>
    <w:rsid w:val="00DF6677"/>
    <w:rsid w:val="00E061EF"/>
    <w:rsid w:val="00E11C57"/>
    <w:rsid w:val="00E442CA"/>
    <w:rsid w:val="00E461FB"/>
    <w:rsid w:val="00E7146E"/>
    <w:rsid w:val="00EA2FEF"/>
    <w:rsid w:val="00EE7679"/>
    <w:rsid w:val="00EF3591"/>
    <w:rsid w:val="00F30529"/>
    <w:rsid w:val="00F33437"/>
    <w:rsid w:val="00F34A6D"/>
    <w:rsid w:val="00F4795D"/>
    <w:rsid w:val="00F56432"/>
    <w:rsid w:val="00F60B35"/>
    <w:rsid w:val="00F664C3"/>
    <w:rsid w:val="00F678DA"/>
    <w:rsid w:val="00F67B94"/>
    <w:rsid w:val="00F81D75"/>
    <w:rsid w:val="00F947AE"/>
    <w:rsid w:val="00FB4920"/>
    <w:rsid w:val="00FC4E52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EEBC-8E46-421C-A98B-0C50986A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C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C0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5C0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5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15C0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5C02"/>
    <w:pPr>
      <w:keepNext/>
      <w:keepLines/>
      <w:numPr>
        <w:numId w:val="1"/>
      </w:numPr>
      <w:tabs>
        <w:tab w:val="left" w:pos="1134"/>
      </w:tabs>
      <w:spacing w:before="200" w:after="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C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715C0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15C0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715C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15C02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715C0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C02"/>
    <w:rPr>
      <w:color w:val="800080" w:themeColor="followedHyperlink"/>
      <w:u w:val="single"/>
    </w:rPr>
  </w:style>
  <w:style w:type="character" w:styleId="a5">
    <w:name w:val="Emphasis"/>
    <w:qFormat/>
    <w:rsid w:val="00715C02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715C0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39"/>
    <w:semiHidden/>
    <w:unhideWhenUsed/>
    <w:rsid w:val="00715C0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715C0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715C0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715C0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15C0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15C0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715C0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15C0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15C02"/>
    <w:pPr>
      <w:spacing w:after="0" w:line="240" w:lineRule="auto"/>
      <w:ind w:left="1920"/>
    </w:pPr>
    <w:rPr>
      <w:rFonts w:cs="Calibri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qFormat/>
    <w:rsid w:val="00715C0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15C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unhideWhenUsed/>
    <w:rsid w:val="00715C0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C02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15C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715C02"/>
    <w:rPr>
      <w:rFonts w:ascii="Times New Roman" w:hAnsi="Times New Roman" w:cs="Times New Roman"/>
      <w:sz w:val="24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rsid w:val="00715C0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715C02"/>
    <w:rPr>
      <w:rFonts w:ascii="Calibri" w:eastAsia="Times New Roman" w:hAnsi="Calibri" w:cs="Times New Roman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15C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15C02"/>
    <w:rPr>
      <w:rFonts w:ascii="Calibri" w:eastAsia="Times New Roman" w:hAnsi="Calibri" w:cs="Times New Roman"/>
      <w:sz w:val="20"/>
      <w:szCs w:val="20"/>
    </w:rPr>
  </w:style>
  <w:style w:type="paragraph" w:styleId="af1">
    <w:name w:val="List"/>
    <w:basedOn w:val="a"/>
    <w:uiPriority w:val="99"/>
    <w:semiHidden/>
    <w:unhideWhenUsed/>
    <w:rsid w:val="00715C02"/>
    <w:pPr>
      <w:spacing w:before="120" w:after="12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715C0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32">
    <w:name w:val="List 3"/>
    <w:basedOn w:val="a"/>
    <w:uiPriority w:val="99"/>
    <w:semiHidden/>
    <w:unhideWhenUsed/>
    <w:rsid w:val="00715C02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 Знак1,Body Text Char Знак Знак Знак"/>
    <w:basedOn w:val="a0"/>
    <w:link w:val="af3"/>
    <w:semiHidden/>
    <w:locked/>
    <w:rsid w:val="00715C02"/>
    <w:rPr>
      <w:rFonts w:ascii="Times New Roman" w:hAnsi="Times New Roman" w:cs="Times New Roman"/>
      <w:sz w:val="24"/>
      <w:szCs w:val="24"/>
    </w:rPr>
  </w:style>
  <w:style w:type="paragraph" w:styleId="af3">
    <w:name w:val="Body Text"/>
    <w:aliases w:val="Body Text Char Знак,Body Text Char Знак Знак"/>
    <w:basedOn w:val="a"/>
    <w:link w:val="af2"/>
    <w:semiHidden/>
    <w:unhideWhenUsed/>
    <w:rsid w:val="00715C0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3">
    <w:name w:val="Основной текст Знак1"/>
    <w:aliases w:val="Body Text Char Знак Знак2,Body Text Char Знак Знак Знак1"/>
    <w:basedOn w:val="a0"/>
    <w:semiHidden/>
    <w:rsid w:val="00715C02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5"/>
    <w:semiHidden/>
    <w:locked/>
    <w:rsid w:val="00715C02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"/>
    <w:link w:val="af4"/>
    <w:semiHidden/>
    <w:unhideWhenUsed/>
    <w:rsid w:val="00715C02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semiHidden/>
    <w:rsid w:val="00715C02"/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715C02"/>
    <w:pPr>
      <w:spacing w:before="120"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715C02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5C02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15C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15C02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15C02"/>
    <w:rPr>
      <w:rFonts w:ascii="Tahoma" w:eastAsia="Times New Roman" w:hAnsi="Tahoma" w:cs="Times New Roman"/>
      <w:sz w:val="16"/>
      <w:szCs w:val="16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715C0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715C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15C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15C02"/>
    <w:rPr>
      <w:rFonts w:ascii="Segoe UI" w:eastAsia="Times New Roman" w:hAnsi="Segoe UI" w:cs="Times New Roman"/>
      <w:sz w:val="18"/>
      <w:szCs w:val="18"/>
    </w:rPr>
  </w:style>
  <w:style w:type="character" w:customStyle="1" w:styleId="afe">
    <w:name w:val="Без интервала Знак"/>
    <w:link w:val="aff"/>
    <w:locked/>
    <w:rsid w:val="00715C02"/>
  </w:style>
  <w:style w:type="paragraph" w:styleId="aff">
    <w:name w:val="No Spacing"/>
    <w:link w:val="afe"/>
    <w:qFormat/>
    <w:rsid w:val="00715C02"/>
    <w:pPr>
      <w:spacing w:after="0" w:line="240" w:lineRule="auto"/>
    </w:pPr>
  </w:style>
  <w:style w:type="paragraph" w:styleId="aff0">
    <w:name w:val="Revision"/>
    <w:uiPriority w:val="99"/>
    <w:semiHidden/>
    <w:rsid w:val="0071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бзац списка Знак"/>
    <w:aliases w:val="Содержание. 2 уровень Знак"/>
    <w:link w:val="aff2"/>
    <w:uiPriority w:val="34"/>
    <w:qFormat/>
    <w:locked/>
    <w:rsid w:val="00715C02"/>
    <w:rPr>
      <w:rFonts w:ascii="Times New Roman" w:hAnsi="Times New Roman" w:cs="Times New Roman"/>
      <w:sz w:val="24"/>
      <w:szCs w:val="24"/>
    </w:rPr>
  </w:style>
  <w:style w:type="paragraph" w:styleId="aff2">
    <w:name w:val="List Paragraph"/>
    <w:aliases w:val="Содержание. 2 уровень"/>
    <w:basedOn w:val="a"/>
    <w:link w:val="aff1"/>
    <w:uiPriority w:val="34"/>
    <w:qFormat/>
    <w:rsid w:val="00715C02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uiPriority w:val="99"/>
    <w:rsid w:val="0071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Внимание"/>
    <w:basedOn w:val="a"/>
    <w:next w:val="a"/>
    <w:uiPriority w:val="99"/>
    <w:rsid w:val="00715C0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715C02"/>
  </w:style>
  <w:style w:type="paragraph" w:customStyle="1" w:styleId="aff5">
    <w:name w:val="Внимание: недобросовестность!"/>
    <w:basedOn w:val="aff3"/>
    <w:next w:val="a"/>
    <w:uiPriority w:val="99"/>
    <w:rsid w:val="00715C02"/>
  </w:style>
  <w:style w:type="paragraph" w:customStyle="1" w:styleId="aff6">
    <w:name w:val="Дочерний элемент списка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7"/>
    <w:next w:val="a"/>
    <w:uiPriority w:val="99"/>
    <w:rsid w:val="00715C02"/>
    <w:pPr>
      <w:shd w:val="clear" w:color="auto" w:fill="ECE9D8"/>
    </w:pPr>
    <w:rPr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15C02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715C02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"/>
    <w:uiPriority w:val="99"/>
    <w:rsid w:val="00715C02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715C02"/>
    <w:pPr>
      <w:shd w:val="clear" w:color="auto" w:fill="EAEFED"/>
      <w:spacing w:before="180"/>
      <w:ind w:left="360" w:right="360" w:firstLine="0"/>
    </w:pPr>
  </w:style>
  <w:style w:type="paragraph" w:customStyle="1" w:styleId="afff1">
    <w:name w:val="Текст (справка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715C0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15C02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715C02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715C0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715C02"/>
    <w:pPr>
      <w:shd w:val="clear" w:color="auto" w:fill="FFDFE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715C02"/>
  </w:style>
  <w:style w:type="paragraph" w:customStyle="1" w:styleId="afffa">
    <w:name w:val="Моноширинный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Напишите нам"/>
    <w:basedOn w:val="a"/>
    <w:next w:val="a"/>
    <w:uiPriority w:val="99"/>
    <w:rsid w:val="00715C02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</w:rPr>
  </w:style>
  <w:style w:type="paragraph" w:customStyle="1" w:styleId="afffc">
    <w:name w:val="Необходимые документы"/>
    <w:basedOn w:val="aff3"/>
    <w:next w:val="a"/>
    <w:uiPriority w:val="99"/>
    <w:rsid w:val="00715C02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715C02"/>
    <w:pPr>
      <w:ind w:left="140"/>
    </w:pPr>
  </w:style>
  <w:style w:type="paragraph" w:customStyle="1" w:styleId="affff0">
    <w:name w:val="Переменная часть"/>
    <w:basedOn w:val="aff7"/>
    <w:next w:val="a"/>
    <w:uiPriority w:val="99"/>
    <w:rsid w:val="00715C02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715C0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715C02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715C0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7"/>
    <w:next w:val="a"/>
    <w:uiPriority w:val="99"/>
    <w:rsid w:val="00715C02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f3"/>
    <w:next w:val="a"/>
    <w:uiPriority w:val="99"/>
    <w:rsid w:val="00715C02"/>
  </w:style>
  <w:style w:type="paragraph" w:customStyle="1" w:styleId="affff7">
    <w:name w:val="Примечание."/>
    <w:basedOn w:val="aff3"/>
    <w:next w:val="a"/>
    <w:uiPriority w:val="99"/>
    <w:rsid w:val="00715C02"/>
  </w:style>
  <w:style w:type="paragraph" w:customStyle="1" w:styleId="affff8">
    <w:name w:val="Словарная статья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Текст в таблице"/>
    <w:basedOn w:val="afffd"/>
    <w:next w:val="a"/>
    <w:uiPriority w:val="99"/>
    <w:rsid w:val="00715C02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c">
    <w:name w:val="Технический комментарий"/>
    <w:basedOn w:val="a"/>
    <w:next w:val="a"/>
    <w:uiPriority w:val="99"/>
    <w:rsid w:val="00715C02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</w:rPr>
  </w:style>
  <w:style w:type="paragraph" w:customStyle="1" w:styleId="affffd">
    <w:name w:val="Формула"/>
    <w:basedOn w:val="a"/>
    <w:next w:val="a"/>
    <w:uiPriority w:val="99"/>
    <w:rsid w:val="00715C0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ffe">
    <w:name w:val="Центрированный (таблица)"/>
    <w:basedOn w:val="afffd"/>
    <w:next w:val="a"/>
    <w:uiPriority w:val="99"/>
    <w:rsid w:val="00715C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15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715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uiPriority w:val="99"/>
    <w:qFormat/>
    <w:rsid w:val="00715C0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">
    <w:name w:val="Основной текст_"/>
    <w:link w:val="17"/>
    <w:locked/>
    <w:rsid w:val="00715C02"/>
    <w:rPr>
      <w:rFonts w:ascii="Arial" w:hAnsi="Arial" w:cs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"/>
    <w:rsid w:val="00715C02"/>
    <w:pPr>
      <w:shd w:val="clear" w:color="auto" w:fill="FFFFFF"/>
      <w:spacing w:before="60" w:after="120" w:line="221" w:lineRule="exact"/>
    </w:pPr>
    <w:rPr>
      <w:rFonts w:ascii="Arial" w:eastAsiaTheme="minorHAnsi" w:hAnsi="Arial" w:cs="Arial"/>
      <w:sz w:val="16"/>
      <w:lang w:eastAsia="en-US"/>
    </w:rPr>
  </w:style>
  <w:style w:type="paragraph" w:customStyle="1" w:styleId="27">
    <w:name w:val="Заголовок2"/>
    <w:basedOn w:val="aff7"/>
    <w:next w:val="a"/>
    <w:uiPriority w:val="99"/>
    <w:rsid w:val="00715C02"/>
    <w:pPr>
      <w:shd w:val="clear" w:color="auto" w:fill="ECE9D8"/>
    </w:pPr>
    <w:rPr>
      <w:b/>
      <w:bCs/>
      <w:color w:val="0058A9"/>
    </w:rPr>
  </w:style>
  <w:style w:type="character" w:customStyle="1" w:styleId="28">
    <w:name w:val="Основной текст (2)_"/>
    <w:link w:val="29"/>
    <w:locked/>
    <w:rsid w:val="00715C02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15C02"/>
    <w:pPr>
      <w:widowControl w:val="0"/>
      <w:shd w:val="clear" w:color="auto" w:fill="FFFFFF"/>
      <w:spacing w:before="360" w:after="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a">
    <w:name w:val="Знак2"/>
    <w:basedOn w:val="a"/>
    <w:uiPriority w:val="99"/>
    <w:rsid w:val="00715C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715C02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71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7">
    <w:name w:val="c7"/>
    <w:basedOn w:val="a"/>
    <w:uiPriority w:val="99"/>
    <w:rsid w:val="00715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0">
    <w:name w:val="Знак"/>
    <w:basedOn w:val="a"/>
    <w:uiPriority w:val="99"/>
    <w:rsid w:val="00715C0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715C0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715C02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paragraph" w:customStyle="1" w:styleId="2b">
    <w:name w:val="Стиль2"/>
    <w:basedOn w:val="a"/>
    <w:uiPriority w:val="99"/>
    <w:rsid w:val="00715C02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42">
    <w:name w:val="Основной текст4"/>
    <w:basedOn w:val="a"/>
    <w:uiPriority w:val="99"/>
    <w:rsid w:val="00715C02"/>
    <w:pPr>
      <w:widowControl w:val="0"/>
      <w:shd w:val="clear" w:color="auto" w:fill="FFFFFF"/>
      <w:spacing w:after="0" w:line="370" w:lineRule="exact"/>
      <w:ind w:hanging="360"/>
      <w:jc w:val="both"/>
    </w:pPr>
    <w:rPr>
      <w:rFonts w:eastAsia="Calibri"/>
      <w:sz w:val="26"/>
      <w:szCs w:val="26"/>
      <w:lang w:eastAsia="en-US"/>
    </w:rPr>
  </w:style>
  <w:style w:type="character" w:styleId="afffff1">
    <w:name w:val="footnote reference"/>
    <w:uiPriority w:val="99"/>
    <w:semiHidden/>
    <w:unhideWhenUsed/>
    <w:rsid w:val="00715C02"/>
    <w:rPr>
      <w:rFonts w:ascii="Times New Roman" w:hAnsi="Times New Roman" w:cs="Times New Roman" w:hint="default"/>
      <w:vertAlign w:val="superscript"/>
    </w:rPr>
  </w:style>
  <w:style w:type="character" w:styleId="afffff2">
    <w:name w:val="annotation reference"/>
    <w:semiHidden/>
    <w:unhideWhenUsed/>
    <w:rsid w:val="00715C02"/>
    <w:rPr>
      <w:rFonts w:ascii="Times New Roman" w:hAnsi="Times New Roman" w:cs="Times New Roman" w:hint="default"/>
      <w:sz w:val="16"/>
    </w:rPr>
  </w:style>
  <w:style w:type="character" w:styleId="afffff3">
    <w:name w:val="page number"/>
    <w:uiPriority w:val="99"/>
    <w:semiHidden/>
    <w:unhideWhenUsed/>
    <w:rsid w:val="00715C02"/>
    <w:rPr>
      <w:rFonts w:ascii="Times New Roman" w:hAnsi="Times New Roman" w:cs="Times New Roman" w:hint="default"/>
    </w:rPr>
  </w:style>
  <w:style w:type="character" w:styleId="afffff4">
    <w:name w:val="endnote reference"/>
    <w:uiPriority w:val="99"/>
    <w:semiHidden/>
    <w:unhideWhenUsed/>
    <w:rsid w:val="00715C02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rsid w:val="00715C02"/>
  </w:style>
  <w:style w:type="character" w:customStyle="1" w:styleId="FootnoteTextChar">
    <w:name w:val="Footnote Text Char"/>
    <w:locked/>
    <w:rsid w:val="00715C02"/>
    <w:rPr>
      <w:rFonts w:ascii="Times New Roman" w:hAnsi="Times New Roman" w:cs="Times New Roman" w:hint="default"/>
      <w:sz w:val="20"/>
      <w:lang w:eastAsia="ru-RU"/>
    </w:rPr>
  </w:style>
  <w:style w:type="character" w:customStyle="1" w:styleId="110">
    <w:name w:val="Текст примечания Знак11"/>
    <w:uiPriority w:val="99"/>
    <w:rsid w:val="00715C02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Текст примечания Знак1"/>
    <w:uiPriority w:val="99"/>
    <w:rsid w:val="00715C02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ма примечания Знак11"/>
    <w:uiPriority w:val="99"/>
    <w:rsid w:val="00715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9">
    <w:name w:val="Тема примечания Знак1"/>
    <w:uiPriority w:val="99"/>
    <w:rsid w:val="00715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715C02"/>
  </w:style>
  <w:style w:type="character" w:customStyle="1" w:styleId="afffff5">
    <w:name w:val="Цветовое выделение"/>
    <w:uiPriority w:val="99"/>
    <w:rsid w:val="00715C02"/>
    <w:rPr>
      <w:b/>
      <w:bCs w:val="0"/>
      <w:color w:val="26282F"/>
    </w:rPr>
  </w:style>
  <w:style w:type="character" w:customStyle="1" w:styleId="afffff6">
    <w:name w:val="Гипертекстовая ссылка"/>
    <w:uiPriority w:val="99"/>
    <w:rsid w:val="00715C02"/>
    <w:rPr>
      <w:b/>
      <w:bCs w:val="0"/>
      <w:color w:val="106BBE"/>
    </w:rPr>
  </w:style>
  <w:style w:type="character" w:customStyle="1" w:styleId="afffff7">
    <w:name w:val="Активная гипертекстовая ссылка"/>
    <w:uiPriority w:val="99"/>
    <w:rsid w:val="00715C02"/>
    <w:rPr>
      <w:b/>
      <w:bCs w:val="0"/>
      <w:color w:val="106BBE"/>
      <w:u w:val="single"/>
    </w:rPr>
  </w:style>
  <w:style w:type="character" w:customStyle="1" w:styleId="afffff8">
    <w:name w:val="Выделение для Базового Поиска"/>
    <w:uiPriority w:val="99"/>
    <w:rsid w:val="00715C02"/>
    <w:rPr>
      <w:b/>
      <w:bCs w:val="0"/>
      <w:color w:val="0058A9"/>
    </w:rPr>
  </w:style>
  <w:style w:type="character" w:customStyle="1" w:styleId="afffff9">
    <w:name w:val="Выделение для Базового Поиска (курсив)"/>
    <w:uiPriority w:val="99"/>
    <w:rsid w:val="00715C02"/>
    <w:rPr>
      <w:b/>
      <w:bCs w:val="0"/>
      <w:i/>
      <w:iCs w:val="0"/>
      <w:color w:val="0058A9"/>
    </w:rPr>
  </w:style>
  <w:style w:type="character" w:customStyle="1" w:styleId="afffffa">
    <w:name w:val="Заголовок своего сообщения"/>
    <w:uiPriority w:val="99"/>
    <w:rsid w:val="00715C02"/>
    <w:rPr>
      <w:b/>
      <w:bCs w:val="0"/>
      <w:color w:val="26282F"/>
    </w:rPr>
  </w:style>
  <w:style w:type="character" w:customStyle="1" w:styleId="afffffb">
    <w:name w:val="Заголовок чужого сообщения"/>
    <w:uiPriority w:val="99"/>
    <w:rsid w:val="00715C02"/>
    <w:rPr>
      <w:b/>
      <w:bCs w:val="0"/>
      <w:color w:val="FF0000"/>
    </w:rPr>
  </w:style>
  <w:style w:type="character" w:customStyle="1" w:styleId="afffffc">
    <w:name w:val="Найденные слова"/>
    <w:uiPriority w:val="99"/>
    <w:rsid w:val="00715C02"/>
    <w:rPr>
      <w:b/>
      <w:bCs w:val="0"/>
      <w:color w:val="26282F"/>
      <w:shd w:val="clear" w:color="auto" w:fill="FFF580"/>
    </w:rPr>
  </w:style>
  <w:style w:type="character" w:customStyle="1" w:styleId="afffffd">
    <w:name w:val="Не вступил в силу"/>
    <w:uiPriority w:val="99"/>
    <w:rsid w:val="00715C02"/>
    <w:rPr>
      <w:b/>
      <w:bCs w:val="0"/>
      <w:color w:val="000000"/>
      <w:shd w:val="clear" w:color="auto" w:fill="D8EDE8"/>
    </w:rPr>
  </w:style>
  <w:style w:type="character" w:customStyle="1" w:styleId="afffffe">
    <w:name w:val="Опечатки"/>
    <w:uiPriority w:val="99"/>
    <w:rsid w:val="00715C02"/>
    <w:rPr>
      <w:color w:val="FF0000"/>
    </w:rPr>
  </w:style>
  <w:style w:type="character" w:customStyle="1" w:styleId="affffff">
    <w:name w:val="Продолжение ссылки"/>
    <w:uiPriority w:val="99"/>
    <w:rsid w:val="00715C02"/>
  </w:style>
  <w:style w:type="character" w:customStyle="1" w:styleId="affffff0">
    <w:name w:val="Сравнение редакций"/>
    <w:uiPriority w:val="99"/>
    <w:rsid w:val="00715C02"/>
    <w:rPr>
      <w:b/>
      <w:bCs w:val="0"/>
      <w:color w:val="26282F"/>
    </w:rPr>
  </w:style>
  <w:style w:type="character" w:customStyle="1" w:styleId="affffff1">
    <w:name w:val="Сравнение редакций. Добавленный фрагмент"/>
    <w:uiPriority w:val="99"/>
    <w:rsid w:val="00715C02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715C02"/>
    <w:rPr>
      <w:color w:val="000000"/>
      <w:shd w:val="clear" w:color="auto" w:fill="C4C413"/>
    </w:rPr>
  </w:style>
  <w:style w:type="character" w:customStyle="1" w:styleId="affffff3">
    <w:name w:val="Ссылка на утративший силу документ"/>
    <w:uiPriority w:val="99"/>
    <w:rsid w:val="00715C02"/>
    <w:rPr>
      <w:b/>
      <w:bCs w:val="0"/>
      <w:color w:val="749232"/>
    </w:rPr>
  </w:style>
  <w:style w:type="character" w:customStyle="1" w:styleId="affffff4">
    <w:name w:val="Утратил силу"/>
    <w:uiPriority w:val="99"/>
    <w:rsid w:val="00715C02"/>
    <w:rPr>
      <w:b/>
      <w:bCs w:val="0"/>
      <w:strike/>
      <w:color w:val="666600"/>
    </w:rPr>
  </w:style>
  <w:style w:type="character" w:customStyle="1" w:styleId="gl">
    <w:name w:val="gl"/>
    <w:basedOn w:val="a0"/>
    <w:rsid w:val="00715C02"/>
  </w:style>
  <w:style w:type="character" w:customStyle="1" w:styleId="FontStyle12">
    <w:name w:val="Font Style12"/>
    <w:rsid w:val="00715C02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aliases w:val="Не полужирный"/>
    <w:rsid w:val="00715C02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a">
    <w:name w:val="Текст выноски Знак1"/>
    <w:uiPriority w:val="99"/>
    <w:semiHidden/>
    <w:rsid w:val="00715C02"/>
    <w:rPr>
      <w:rFonts w:ascii="Segoe UI" w:hAnsi="Segoe UI" w:cs="Segoe UI" w:hint="default"/>
      <w:sz w:val="18"/>
      <w:szCs w:val="18"/>
    </w:rPr>
  </w:style>
  <w:style w:type="character" w:customStyle="1" w:styleId="7pt">
    <w:name w:val="Основной текст + 7 pt"/>
    <w:rsid w:val="00715C02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/>
    </w:rPr>
  </w:style>
  <w:style w:type="character" w:customStyle="1" w:styleId="c0">
    <w:name w:val="c0"/>
    <w:basedOn w:val="a0"/>
    <w:rsid w:val="00715C02"/>
  </w:style>
  <w:style w:type="character" w:customStyle="1" w:styleId="FontStyle34">
    <w:name w:val="Font Style34"/>
    <w:rsid w:val="00715C02"/>
    <w:rPr>
      <w:rFonts w:ascii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715C02"/>
  </w:style>
  <w:style w:type="character" w:customStyle="1" w:styleId="80">
    <w:name w:val="Основной текст (8) + Курсив"/>
    <w:rsid w:val="00715C0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1">
    <w:name w:val="Основной текст (8)"/>
    <w:rsid w:val="00715C0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rsid w:val="00715C0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table" w:styleId="affffff5">
    <w:name w:val="Table Grid"/>
    <w:basedOn w:val="a1"/>
    <w:uiPriority w:val="59"/>
    <w:rsid w:val="00715C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71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uiPriority w:val="1"/>
    <w:qFormat/>
    <w:rsid w:val="00FB4920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33">
    <w:name w:val="Body Text 3"/>
    <w:basedOn w:val="a"/>
    <w:link w:val="34"/>
    <w:uiPriority w:val="99"/>
    <w:rsid w:val="00854C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54C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krembrk.com/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b.ru/3/inggrafikacherche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erch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roicherch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4F02-688A-471A-B9D3-77035CD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dcterms:created xsi:type="dcterms:W3CDTF">2019-05-15T08:58:00Z</dcterms:created>
  <dcterms:modified xsi:type="dcterms:W3CDTF">2020-01-16T07:34:00Z</dcterms:modified>
</cp:coreProperties>
</file>