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D70" w:rsidRPr="00584121" w:rsidRDefault="005D4C2B" w:rsidP="00AF38FB">
      <w:pPr>
        <w:spacing w:after="0"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8FB">
        <w:rPr>
          <w:noProof/>
        </w:rPr>
        <w:drawing>
          <wp:inline distT="0" distB="0" distL="0" distR="0">
            <wp:extent cx="3140710" cy="1656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2B" w:rsidRPr="00584121" w:rsidRDefault="005D4C2B" w:rsidP="00856D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4C2B" w:rsidRPr="00584121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Pr="00584121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D0224E" w:rsidRDefault="00D0224E" w:rsidP="00D02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224E" w:rsidRDefault="00D0224E" w:rsidP="00D02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ОП.10 «Безопасность жизнедеятельности»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</w:t>
      </w:r>
    </w:p>
    <w:p w:rsidR="005D4C2B" w:rsidRDefault="005D4C2B" w:rsidP="005D4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сообщения»</w:t>
      </w: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D0224E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584121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0224E" w:rsidRPr="00584121" w:rsidRDefault="00D0224E" w:rsidP="00D0224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4121">
        <w:rPr>
          <w:rFonts w:ascii="Times New Roman" w:hAnsi="Times New Roman"/>
          <w:bCs/>
          <w:sz w:val="24"/>
          <w:szCs w:val="24"/>
        </w:rPr>
        <w:t>Тула 20</w:t>
      </w:r>
      <w:r w:rsidR="00162358" w:rsidRPr="00584121">
        <w:rPr>
          <w:rFonts w:ascii="Times New Roman" w:hAnsi="Times New Roman"/>
          <w:bCs/>
          <w:sz w:val="24"/>
          <w:szCs w:val="24"/>
        </w:rPr>
        <w:t>2</w:t>
      </w:r>
      <w:r w:rsidR="002E22CC">
        <w:rPr>
          <w:rFonts w:ascii="Times New Roman" w:hAnsi="Times New Roman"/>
          <w:bCs/>
          <w:sz w:val="24"/>
          <w:szCs w:val="24"/>
        </w:rPr>
        <w:t>1</w:t>
      </w:r>
    </w:p>
    <w:p w:rsidR="00D0224E" w:rsidRDefault="00D0224E">
      <w: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5D4C2B" w:rsidRPr="00584121" w:rsidTr="005D4C2B">
        <w:tc>
          <w:tcPr>
            <w:tcW w:w="3108" w:type="dxa"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  <w:r w:rsidR="002E22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5D4C2B" w:rsidRPr="00584121" w:rsidRDefault="005D4C2B">
            <w:pPr>
              <w:pStyle w:val="11"/>
              <w:spacing w:before="0" w:line="276" w:lineRule="auto"/>
              <w:ind w:left="0"/>
              <w:jc w:val="center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</w:t>
            </w:r>
            <w:r w:rsidR="002E22CC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1</w:t>
            </w:r>
            <w:r w:rsidRPr="00584121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  <w:hideMark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162358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гуманитарных, социально-экономических дисциплин и специальности 21.02.05 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206F91" w:rsidRPr="0058412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06F91" w:rsidRPr="0058412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06F91" w:rsidRPr="0058412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2E22C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5D4C2B" w:rsidRPr="00584121" w:rsidRDefault="005D4C2B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5D4C2B" w:rsidRPr="00584121" w:rsidRDefault="005D4C2B" w:rsidP="0016235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8412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62358" w:rsidRPr="00584121">
              <w:rPr>
                <w:rFonts w:ascii="Times New Roman" w:hAnsi="Times New Roman"/>
                <w:bCs/>
                <w:sz w:val="24"/>
                <w:szCs w:val="24"/>
              </w:rPr>
              <w:t>Костюкова</w:t>
            </w:r>
          </w:p>
        </w:tc>
      </w:tr>
    </w:tbl>
    <w:p w:rsidR="00840C84" w:rsidRPr="00584121" w:rsidRDefault="00840C84" w:rsidP="00840C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14A" w:rsidRPr="00840C84" w:rsidRDefault="0034214A" w:rsidP="00840C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84" w:rsidRPr="00840C84" w:rsidRDefault="00840C84" w:rsidP="00840C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667" w:rsidRDefault="00652667" w:rsidP="00652667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 xml:space="preserve">», утвержденным приказом Министерства образования и науки РФ № 31 от 15 января 2018 г. </w:t>
      </w:r>
      <w:r w:rsidR="00787418">
        <w:rPr>
          <w:rFonts w:ascii="Times New Roman" w:hAnsi="Times New Roman"/>
          <w:sz w:val="24"/>
          <w:szCs w:val="24"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№ 49946.</w:t>
      </w:r>
    </w:p>
    <w:p w:rsidR="00840C84" w:rsidRDefault="00840C84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2667" w:rsidRPr="00840C84" w:rsidRDefault="00652667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84" w:rsidRPr="00840C84" w:rsidRDefault="00840C84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="002E2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Мухомодеев Е.З</w:t>
      </w:r>
      <w:r w:rsidRPr="00840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преподаватель ГПОУ ТО «Тульский государственный коммунально-строительный техникум»</w:t>
      </w:r>
    </w:p>
    <w:p w:rsidR="00840C84" w:rsidRPr="00840C84" w:rsidRDefault="00840C84" w:rsidP="00D02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0C84" w:rsidRPr="00840C84" w:rsidRDefault="00840C84" w:rsidP="00D0224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40C84">
        <w:rPr>
          <w:rFonts w:ascii="Times New Roman" w:eastAsia="Calibri" w:hAnsi="Times New Roman" w:cs="Times New Roman"/>
          <w:bCs/>
          <w:sz w:val="24"/>
          <w:szCs w:val="24"/>
        </w:rPr>
        <w:t>Рецензент: Родимушкин С.П., преподаватель-организатор ОБЖ ГПОУ ТО «Тульский государственный технологический колледж»</w:t>
      </w:r>
    </w:p>
    <w:p w:rsidR="00840C84" w:rsidRDefault="00840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4E4C" w:rsidRPr="000F4E4C" w:rsidRDefault="000F4E4C" w:rsidP="00D0224E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33"/>
        <w:gridCol w:w="888"/>
      </w:tblGrid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ПРОГРАММЫ УЧЕБНОЙ ДИСЦИПЛИНЫ</w:t>
            </w:r>
          </w:p>
        </w:tc>
        <w:tc>
          <w:tcPr>
            <w:tcW w:w="426" w:type="pct"/>
          </w:tcPr>
          <w:p w:rsidR="000F4E4C" w:rsidRPr="000F4E4C" w:rsidRDefault="000F4E4C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426" w:type="pct"/>
          </w:tcPr>
          <w:p w:rsidR="000F4E4C" w:rsidRPr="000F4E4C" w:rsidRDefault="000F4E4C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426" w:type="pct"/>
          </w:tcPr>
          <w:p w:rsidR="000F4E4C" w:rsidRPr="000F4E4C" w:rsidRDefault="000F4E4C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0F4E4C" w:rsidRPr="000F4E4C" w:rsidTr="00D0224E">
        <w:trPr>
          <w:trHeight w:val="737"/>
        </w:trPr>
        <w:tc>
          <w:tcPr>
            <w:tcW w:w="4574" w:type="pct"/>
            <w:vAlign w:val="center"/>
          </w:tcPr>
          <w:p w:rsidR="000F4E4C" w:rsidRPr="000F4E4C" w:rsidRDefault="000F4E4C" w:rsidP="00D0224E">
            <w:pPr>
              <w:numPr>
                <w:ilvl w:val="0"/>
                <w:numId w:val="9"/>
              </w:numPr>
              <w:tabs>
                <w:tab w:val="clear" w:pos="644"/>
              </w:tabs>
              <w:suppressAutoHyphens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426" w:type="pct"/>
          </w:tcPr>
          <w:p w:rsidR="000F4E4C" w:rsidRPr="000F4E4C" w:rsidRDefault="000F4E4C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0F4E4C" w:rsidRDefault="000F4E4C" w:rsidP="00840C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4C" w:rsidRDefault="000F4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0C84" w:rsidRDefault="00745AC5" w:rsidP="00584121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84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ПРИМЕРНОЙ ПРОГРАММЫ УЧЕБНОЙ</w:t>
      </w:r>
    </w:p>
    <w:p w:rsidR="00745AC5" w:rsidRDefault="00745AC5" w:rsidP="0058412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84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840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C2B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840C84" w:rsidRPr="00840C84" w:rsidRDefault="00840C84" w:rsidP="00840C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7A" w:rsidRPr="00124B7A" w:rsidRDefault="00124B7A" w:rsidP="0012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:rsidR="00652667" w:rsidRPr="00080E2B" w:rsidRDefault="00652667" w:rsidP="00652667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80E2B"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>
        <w:rPr>
          <w:rFonts w:ascii="Times New Roman" w:hAnsi="Times New Roman"/>
          <w:sz w:val="24"/>
          <w:szCs w:val="24"/>
        </w:rPr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>», утвержденным приказом Министерства образования и науки РФ от 15 января 2018 г.</w:t>
      </w:r>
      <w:r w:rsidRPr="001D3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31, </w:t>
      </w:r>
      <w:r w:rsidRPr="00FC3880">
        <w:rPr>
          <w:rFonts w:ascii="Times New Roman" w:hAnsi="Times New Roman"/>
          <w:sz w:val="24"/>
        </w:rPr>
        <w:t xml:space="preserve">зарегистрированным в Министерстве юстиции Российской Федерации </w:t>
      </w:r>
      <w:r>
        <w:rPr>
          <w:rFonts w:ascii="Times New Roman" w:hAnsi="Times New Roman"/>
          <w:sz w:val="24"/>
        </w:rPr>
        <w:t>06</w:t>
      </w:r>
      <w:r w:rsidRPr="00FC38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феврал</w:t>
      </w:r>
      <w:r w:rsidRPr="00FC3880">
        <w:rPr>
          <w:rFonts w:ascii="Times New Roman" w:hAnsi="Times New Roman"/>
          <w:sz w:val="24"/>
        </w:rPr>
        <w:t>я 201</w:t>
      </w:r>
      <w:r>
        <w:rPr>
          <w:rFonts w:ascii="Times New Roman" w:hAnsi="Times New Roman"/>
          <w:sz w:val="24"/>
        </w:rPr>
        <w:t>8 года, регистрационный № 4</w:t>
      </w:r>
      <w:r w:rsidRPr="00FC388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946</w:t>
      </w:r>
      <w:r w:rsidRPr="00FC38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входящим в укрупнённую группу 08.00.00 Техника и технологии строительства.</w:t>
      </w:r>
    </w:p>
    <w:p w:rsidR="00124B7A" w:rsidRPr="00124B7A" w:rsidRDefault="00124B7A" w:rsidP="00124B7A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B7A" w:rsidRPr="00124B7A" w:rsidRDefault="00124B7A" w:rsidP="00124B7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B7A">
        <w:rPr>
          <w:rFonts w:ascii="Times New Roman" w:eastAsia="Calibri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124B7A" w:rsidRPr="00124B7A" w:rsidRDefault="00124B7A" w:rsidP="00124B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B7A" w:rsidRPr="00124B7A" w:rsidRDefault="00124B7A" w:rsidP="00124B7A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«Безопасность жизнедеятельности» принадлежит к профессиональному циклу.</w:t>
      </w:r>
    </w:p>
    <w:p w:rsidR="00124B7A" w:rsidRPr="005D4C2B" w:rsidRDefault="00124B7A" w:rsidP="00124B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08.02.06 Строительство и эксплуатация городских путей сообщения. Особое значение дисциплина имеет при форми</w:t>
      </w:r>
      <w:r w:rsidR="0064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ровании и развитии ОК 06, ОК 08, </w:t>
      </w:r>
      <w:r w:rsidR="00643CFC" w:rsidRPr="00B84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ЛР 1</w:t>
      </w:r>
      <w:r w:rsidR="00643CFC" w:rsidRPr="00643C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643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2,</w:t>
      </w:r>
      <w:r w:rsidR="00B84F3A" w:rsidRP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3, ЛР 5,</w:t>
      </w:r>
      <w:r w:rsidR="00B84F3A" w:rsidRP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6,</w:t>
      </w:r>
      <w:r w:rsidR="00B84F3A" w:rsidRP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7,</w:t>
      </w:r>
      <w:r w:rsidR="00B84F3A" w:rsidRP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8,</w:t>
      </w:r>
      <w:r w:rsidR="00B84F3A" w:rsidRP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9,</w:t>
      </w:r>
      <w:r w:rsidR="00B84F3A" w:rsidRP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10, ЛР 11, ЛР 12.</w:t>
      </w:r>
    </w:p>
    <w:p w:rsidR="00124B7A" w:rsidRDefault="0012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6E00" w:rsidRPr="00A30E6F" w:rsidRDefault="00124B7A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</w:t>
      </w:r>
      <w:r w:rsidR="00745AC5" w:rsidRPr="00A30E6F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3994"/>
        <w:gridCol w:w="5028"/>
      </w:tblGrid>
      <w:tr w:rsidR="000F4E4C" w:rsidRPr="000F4E4C" w:rsidTr="00124B7A">
        <w:trPr>
          <w:trHeight w:val="649"/>
        </w:trPr>
        <w:tc>
          <w:tcPr>
            <w:tcW w:w="671" w:type="pct"/>
            <w:vAlign w:val="center"/>
            <w:hideMark/>
          </w:tcPr>
          <w:p w:rsidR="000F4E4C" w:rsidRPr="000F4E4C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0F4E4C" w:rsidRPr="000F4E4C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  <w:r w:rsidR="00643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43CFC" w:rsidRPr="000E07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916" w:type="pct"/>
            <w:vAlign w:val="center"/>
            <w:hideMark/>
          </w:tcPr>
          <w:p w:rsidR="000F4E4C" w:rsidRPr="000F4E4C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12" w:type="pct"/>
            <w:vAlign w:val="center"/>
            <w:hideMark/>
          </w:tcPr>
          <w:p w:rsidR="000F4E4C" w:rsidRPr="000F4E4C" w:rsidRDefault="000F4E4C" w:rsidP="00124B7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0F4E4C" w:rsidRPr="000F4E4C" w:rsidTr="00124B7A">
        <w:trPr>
          <w:trHeight w:val="273"/>
        </w:trPr>
        <w:tc>
          <w:tcPr>
            <w:tcW w:w="671" w:type="pct"/>
            <w:vAlign w:val="center"/>
          </w:tcPr>
          <w:p w:rsidR="000F4E4C" w:rsidRPr="000F4E4C" w:rsidRDefault="000F4E4C" w:rsidP="0012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ОК 06</w:t>
            </w:r>
          </w:p>
          <w:p w:rsidR="000F4E4C" w:rsidRDefault="000F4E4C" w:rsidP="0012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ОК 08</w:t>
            </w:r>
          </w:p>
          <w:p w:rsidR="00643CFC" w:rsidRDefault="00643CFC" w:rsidP="00124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ЛР 1</w:t>
            </w:r>
          </w:p>
          <w:p w:rsidR="00B84F3A" w:rsidRDefault="00B84F3A" w:rsidP="00B84F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ЛР 2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ЛР 4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  <w:p w:rsidR="00B84F3A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  <w:p w:rsidR="00B84F3A" w:rsidRPr="005D4C2B" w:rsidRDefault="00B84F3A" w:rsidP="00B84F3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  <w:p w:rsidR="00B84F3A" w:rsidRDefault="00B84F3A" w:rsidP="00B84F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84F3A" w:rsidRPr="00B84F3A" w:rsidRDefault="00B84F3A" w:rsidP="00B84F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16" w:type="pct"/>
          </w:tcPr>
          <w:p w:rsidR="000F4E4C" w:rsidRPr="000F4E4C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F4E4C" w:rsidRPr="00E9133B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9133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применять первичные средства пожаротушения;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F4E4C" w:rsidRPr="000F4E4C" w:rsidRDefault="000F4E4C" w:rsidP="00124B7A">
            <w:pPr>
              <w:numPr>
                <w:ilvl w:val="0"/>
                <w:numId w:val="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оказывать первую помощь пострадавшим.</w:t>
            </w:r>
          </w:p>
        </w:tc>
        <w:tc>
          <w:tcPr>
            <w:tcW w:w="2412" w:type="pct"/>
          </w:tcPr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основы военной службы и обороны государства;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задачи и основные мероприятия гражданской обороны;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способы защиты населения от оружия массового поражения;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F4E4C" w:rsidRPr="000F4E4C" w:rsidRDefault="000F4E4C" w:rsidP="00124B7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F4E4C" w:rsidRPr="000F4E4C" w:rsidRDefault="000F4E4C" w:rsidP="00124B7A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E4C">
              <w:rPr>
                <w:rFonts w:ascii="Times New Roman" w:eastAsia="Times New Roman" w:hAnsi="Times New Roman" w:cs="Times New Roman"/>
                <w:lang w:eastAsia="ru-RU"/>
              </w:rPr>
              <w:t>порядок и правила оказания первой помощи пострадавшим.</w:t>
            </w:r>
          </w:p>
        </w:tc>
      </w:tr>
    </w:tbl>
    <w:p w:rsidR="00745AC5" w:rsidRPr="002E22CC" w:rsidRDefault="002E22CC" w:rsidP="00643CF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22CC">
        <w:rPr>
          <w:rFonts w:ascii="Times New Roman" w:hAnsi="Times New Roman" w:cs="Times New Roman"/>
          <w:bCs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 w:cs="Times New Roman"/>
          <w:bCs/>
        </w:rPr>
        <w:t>Безопасность жизнедеятельности</w:t>
      </w:r>
      <w:r w:rsidRPr="002E22CC">
        <w:rPr>
          <w:rFonts w:ascii="Times New Roman" w:hAnsi="Times New Roman" w:cs="Times New Roman"/>
          <w:bCs/>
        </w:rPr>
        <w:t>» организуется в форме практической подготовки</w:t>
      </w:r>
      <w:r w:rsidRPr="002E22CC">
        <w:rPr>
          <w:rFonts w:ascii="Times New Roman" w:hAnsi="Times New Roman" w:cs="Times New Roman"/>
        </w:rPr>
        <w:t>.</w:t>
      </w:r>
    </w:p>
    <w:p w:rsidR="00745AC5" w:rsidRPr="00745AC5" w:rsidRDefault="00745AC5" w:rsidP="00745A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745AC5" w:rsidRPr="00745AC5" w:rsidRDefault="00745AC5" w:rsidP="00745AC5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60"/>
        <w:gridCol w:w="1661"/>
      </w:tblGrid>
      <w:tr w:rsidR="00745AC5" w:rsidRPr="00745AC5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AC5" w:rsidRPr="00745AC5" w:rsidRDefault="00745AC5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AC5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5AC5" w:rsidRPr="00745AC5" w:rsidRDefault="00745AC5" w:rsidP="00D02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45AC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часов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4121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5D4C2B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72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4121">
              <w:rPr>
                <w:rFonts w:ascii="Times New Roman" w:hAnsi="Times New Roman"/>
                <w:b/>
              </w:rPr>
              <w:t>Самостоятельная учебная нагрузка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7B38D4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84121">
              <w:rPr>
                <w:rFonts w:ascii="Times New Roman" w:hAnsi="Times New Roman"/>
                <w:b/>
              </w:rPr>
              <w:t xml:space="preserve">Всего учебных занятий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C2B" w:rsidRPr="00584121" w:rsidRDefault="007B38D4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70</w:t>
            </w:r>
          </w:p>
        </w:tc>
      </w:tr>
      <w:tr w:rsidR="00643CFC" w:rsidRPr="00584121" w:rsidTr="00D0224E">
        <w:trPr>
          <w:trHeight w:val="490"/>
        </w:trPr>
        <w:tc>
          <w:tcPr>
            <w:tcW w:w="4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3CFC" w:rsidRPr="00B84F3A" w:rsidRDefault="00643CF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84F3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Всего реализуемых в форме практической подготовки: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3CFC" w:rsidRDefault="00643CFC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40</w:t>
            </w:r>
          </w:p>
        </w:tc>
      </w:tr>
      <w:tr w:rsidR="00584121" w:rsidRPr="00584121" w:rsidTr="00840C8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584121">
              <w:rPr>
                <w:rFonts w:ascii="Times New Roman" w:hAnsi="Times New Roman"/>
              </w:rPr>
              <w:t>в том числе: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21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D4C2B" w:rsidRPr="00584121" w:rsidRDefault="007B38D4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48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21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D4C2B" w:rsidRPr="00584121" w:rsidRDefault="005D4C2B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21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D4C2B" w:rsidRPr="00584121" w:rsidRDefault="007B38D4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584121" w:rsidRPr="00584121" w:rsidTr="00D0224E">
        <w:trPr>
          <w:trHeight w:val="490"/>
        </w:trPr>
        <w:tc>
          <w:tcPr>
            <w:tcW w:w="4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C2B" w:rsidRPr="00584121" w:rsidRDefault="005D4C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21">
              <w:rPr>
                <w:rFonts w:ascii="Times New Roman" w:hAnsi="Times New Roman"/>
              </w:rPr>
              <w:t>курсовая работа (проект)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C2B" w:rsidRPr="00584121" w:rsidRDefault="005D4C2B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745AC5" w:rsidRPr="00584121" w:rsidTr="00D0224E">
        <w:trPr>
          <w:trHeight w:val="490"/>
        </w:trPr>
        <w:tc>
          <w:tcPr>
            <w:tcW w:w="4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AC5" w:rsidRPr="00584121" w:rsidRDefault="00745AC5" w:rsidP="00D0224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7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AC5" w:rsidRPr="00584121" w:rsidRDefault="00745AC5" w:rsidP="00D022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8412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</w:t>
            </w:r>
          </w:p>
        </w:tc>
      </w:tr>
    </w:tbl>
    <w:p w:rsidR="00745AC5" w:rsidRPr="00584121" w:rsidRDefault="00745AC5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AC5" w:rsidRDefault="00745AC5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45AC5" w:rsidSect="005D4C2B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B38D4" w:rsidRPr="00FD396F" w:rsidRDefault="007B38D4" w:rsidP="00FD39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7B38D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lastRenderedPageBreak/>
        <w:t>2.2. Тематический план и содержание учебной дисциплины «Безопасность жизнедеятельности»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10072"/>
        <w:gridCol w:w="851"/>
        <w:gridCol w:w="1843"/>
      </w:tblGrid>
      <w:tr w:rsidR="007B38D4" w:rsidRPr="007B38D4" w:rsidTr="007B38D4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7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CF7C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</w:t>
            </w:r>
            <w:r w:rsidRPr="000E07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43CFC" w:rsidRPr="000E07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личностных результатов,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формированию которых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способствует элемент программы</w:t>
            </w:r>
          </w:p>
        </w:tc>
      </w:tr>
      <w:tr w:rsidR="007B38D4" w:rsidRPr="007B38D4" w:rsidTr="007B38D4">
        <w:trPr>
          <w:trHeight w:val="20"/>
        </w:trPr>
        <w:tc>
          <w:tcPr>
            <w:tcW w:w="2085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4</w:t>
            </w:r>
          </w:p>
        </w:tc>
      </w:tr>
      <w:tr w:rsidR="007B38D4" w:rsidRPr="007B38D4" w:rsidTr="007B38D4">
        <w:trPr>
          <w:trHeight w:val="288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1007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Безопасность жизнедеятельности в профессиональной деятельности и в быту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38D4" w:rsidRPr="007B38D4" w:rsidTr="007B38D4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Потенциальные опасности и их последствия в профессиональной деятельности и в быту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01, ОК 10</w:t>
            </w:r>
          </w:p>
          <w:p w:rsidR="00643CFC" w:rsidRPr="00B84F3A" w:rsidRDefault="00643CFC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B84F3A" w:rsidRPr="00B84F3A" w:rsidRDefault="00B84F3A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B84F3A" w:rsidRPr="00B84F3A" w:rsidRDefault="00B84F3A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B84F3A" w:rsidRPr="00B84F3A" w:rsidRDefault="00B84F3A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B84F3A" w:rsidRPr="00643CFC" w:rsidRDefault="00B84F3A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7B38D4">
        <w:trPr>
          <w:trHeight w:val="792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643CFC" w:rsidRDefault="007B38D4" w:rsidP="00643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43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потенциальных опасностей.</w:t>
            </w:r>
            <w:r w:rsidR="00643CFC" w:rsidRPr="00643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43CFC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643CFC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Последствия потенциальных опасностей в профессиональной деятельности и в быту.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снижения вероятности реализации потенциальных опасностей в производственной среде и быту.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от опасностей производственной и бытовой среды</w:t>
            </w:r>
            <w:r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деятельности, пути обеспечения ресурсосбережения.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10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38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B84F3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Профилактические меры для снижения уровня опасностей различного вида и их последствий в профессиональной деятельности и быту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38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B84F3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B84F3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20"/>
        </w:trPr>
        <w:tc>
          <w:tcPr>
            <w:tcW w:w="2085" w:type="dxa"/>
            <w:vMerge w:val="restart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B84F3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ОК01, ОК 09,</w:t>
            </w:r>
          </w:p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B84F3A" w:rsidRPr="007B38D4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7B38D4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B84F3A" w:rsidRDefault="007B38D4" w:rsidP="007B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пожарах.</w:t>
            </w:r>
          </w:p>
          <w:p w:rsidR="007B38D4" w:rsidRPr="00B84F3A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Первичные средства пожаротушения, правила их применения.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B84F3A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Права и обязанности граждан в области пожарной безопасности.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25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11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первичных средств пожаротушения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7B38D4">
        <w:trPr>
          <w:trHeight w:val="2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38D4" w:rsidRPr="007B38D4" w:rsidRDefault="007B38D4" w:rsidP="007B38D4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10072"/>
        <w:gridCol w:w="992"/>
        <w:gridCol w:w="1701"/>
      </w:tblGrid>
      <w:tr w:rsidR="007B38D4" w:rsidRPr="007B38D4" w:rsidTr="0069644C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Безопасность жизнедеятельности в чрезвычайных ситуациях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ситуации мирного и военного времени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01, ОК 09,</w:t>
            </w:r>
          </w:p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B84F3A" w:rsidRPr="007B38D4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69644C">
        <w:trPr>
          <w:trHeight w:val="110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понятия и классификация чрезвычайных ситуаций.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природного и техногенного характера, правила безопасного поведения.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биолого-социального характера, правила безопасного поведения.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Чрезвычайные ситуации военного времени; виды оружия массового поражения и способы защиты населения от оружия массового поражения.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17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393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 отработка моделей поведения в условиях чрезвычайных ситуаций природного характера.</w:t>
            </w:r>
            <w:r w:rsidR="00B84F3A" w:rsidRPr="00643CF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393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2085" w:type="dxa"/>
            <w:vMerge w:val="restart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Способы защиты населения от чрезвычайных ситуаций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 01, ОК 02, </w:t>
            </w:r>
          </w:p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09, ОК 10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B84F3A" w:rsidRPr="007B38D4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69644C">
        <w:trPr>
          <w:trHeight w:val="41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и способы защита населения в чрезвычайных ситуациях.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Средства индивидуальной защиты.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Средства коллективной защиты.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обеспечения устойчивости объектов экономики в чрезвычайных ситуациях.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Прогнозирование развития событий и оценка последствий при техногенных чрезвычайных ситуациях и стихийных явлениях.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Противодействие терроризму как серьезной угрозе национальной безопасности России.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Гражданская оборона: задачи и основные мероприятия.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17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40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мероприятий по защите работающих и населения от негативных воздействий чрезвычайных ситуаций.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571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средств индивидуальной и коллективной защиты от оружия массового поражения.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425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38D4" w:rsidRPr="007B38D4" w:rsidRDefault="007B38D4" w:rsidP="007B38D4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7B38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10072"/>
        <w:gridCol w:w="992"/>
        <w:gridCol w:w="1701"/>
      </w:tblGrid>
      <w:tr w:rsidR="007B38D4" w:rsidRPr="007B38D4" w:rsidTr="0069644C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lastRenderedPageBreak/>
              <w:t xml:space="preserve">Раздел 3. 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>Основы военной службы (для юношей)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64"/>
        </w:trPr>
        <w:tc>
          <w:tcPr>
            <w:tcW w:w="2085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обороны государства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 01, ОК 02,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06, ОК 09,</w:t>
            </w:r>
          </w:p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B84F3A" w:rsidRPr="007B38D4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69644C">
        <w:trPr>
          <w:trHeight w:val="71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обороны государства.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Национальные интересы и национальная безопасность Российской федерации.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Военная безопасность и принципы ее обеспечения.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регулирование в области обороны государства.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 структура Вооруженных Сил Российской Федерации.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12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41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военной службы 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 01, ОК 02,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 40, ОК 05,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06, ОК 09,</w:t>
            </w:r>
          </w:p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B84F3A" w:rsidRPr="00B84F3A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B84F3A" w:rsidRPr="007B38D4" w:rsidRDefault="00B84F3A" w:rsidP="00B8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69644C">
        <w:trPr>
          <w:trHeight w:val="274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основы военной службы.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о воинской обязанности.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Воинский учет, обязательная и добровольная подготовка к военной службе.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медицинского освидетельствования.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воинской службы по призыву. Прохождение военной службы по контракту.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 и обязанности военнослужащих.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Общевоинские</w:t>
            </w: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</w:t>
            </w: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ставы Вооруженных сил Российской Федерации.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Военная присяга.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Воинская дисциплина и ответственность.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Альтернативная гражданская служба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Боевые традиции Вооруженных сил РФ. Ритуалы Вооруженных сил РФ. Символы воинской чести.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Качества личности военнослужащего как защитника Отечества.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 воспитание.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службы.</w:t>
            </w: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Перечень военно-учетных специальностей и определение среди них родственных получаемой специальности. Область применения профессиональных знаний в ходе исполнения обязанностей военной службы на воинских должностях в соответствии с получаемой специальностью.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07A7" w:rsidRPr="007B38D4" w:rsidTr="000E07A7">
        <w:trPr>
          <w:trHeight w:val="6"/>
        </w:trPr>
        <w:tc>
          <w:tcPr>
            <w:tcW w:w="2085" w:type="dxa"/>
            <w:vMerge/>
            <w:shd w:val="clear" w:color="auto" w:fill="FFFFFF"/>
            <w:vAlign w:val="center"/>
          </w:tcPr>
          <w:p w:rsidR="000E07A7" w:rsidRPr="007B38D4" w:rsidRDefault="000E07A7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vMerge w:val="restart"/>
            <w:shd w:val="clear" w:color="auto" w:fill="FFFFFF"/>
          </w:tcPr>
          <w:p w:rsidR="000E07A7" w:rsidRPr="007B38D4" w:rsidRDefault="000E07A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07A7" w:rsidRPr="007B38D4" w:rsidRDefault="000E07A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/>
            <w:shd w:val="clear" w:color="auto" w:fill="FFFFFF"/>
          </w:tcPr>
          <w:p w:rsidR="000E07A7" w:rsidRPr="007B38D4" w:rsidRDefault="000E07A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07A7" w:rsidRPr="007B38D4" w:rsidTr="0069644C">
        <w:trPr>
          <w:trHeight w:val="255"/>
        </w:trPr>
        <w:tc>
          <w:tcPr>
            <w:tcW w:w="2085" w:type="dxa"/>
            <w:vMerge/>
            <w:shd w:val="clear" w:color="auto" w:fill="FFFFFF"/>
            <w:vAlign w:val="center"/>
          </w:tcPr>
          <w:p w:rsidR="000E07A7" w:rsidRPr="007B38D4" w:rsidRDefault="000E07A7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vMerge/>
            <w:shd w:val="clear" w:color="auto" w:fill="FFFFFF"/>
          </w:tcPr>
          <w:p w:rsidR="000E07A7" w:rsidRPr="007B38D4" w:rsidRDefault="000E07A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07A7" w:rsidRPr="007B38D4" w:rsidRDefault="000E07A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0E07A7" w:rsidRPr="007B38D4" w:rsidRDefault="000E07A7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30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 Калашникова: назначение, боевые свойства, порядок разборки и сборки.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44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Способы бесконфликтного общения и саморегуляции в повседневной деятельности и экстремальных условиях военной службы. 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 форме практической подготовки)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38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shd w:val="clear" w:color="auto" w:fill="A6A6A6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 xml:space="preserve">Раздел 4. </w:t>
            </w: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mallCaps/>
                <w:spacing w:val="5"/>
                <w:sz w:val="24"/>
                <w:szCs w:val="24"/>
                <w:lang w:eastAsia="ru-RU"/>
              </w:rPr>
              <w:t xml:space="preserve">Основы медицинских знаний и здорового образа жизни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2085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и правила оказания первой медицинской помощи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 01, ОК 02, 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08, ОК 09,</w:t>
            </w:r>
          </w:p>
          <w:p w:rsid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  <w:p w:rsidR="000E07A7" w:rsidRPr="00B84F3A" w:rsidRDefault="000E07A7" w:rsidP="000E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1</w:t>
            </w:r>
          </w:p>
          <w:p w:rsidR="000E07A7" w:rsidRPr="00B84F3A" w:rsidRDefault="000E07A7" w:rsidP="000E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3</w:t>
            </w:r>
          </w:p>
          <w:p w:rsidR="000E07A7" w:rsidRPr="00B84F3A" w:rsidRDefault="000E07A7" w:rsidP="000E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5</w:t>
            </w:r>
          </w:p>
          <w:p w:rsidR="000E07A7" w:rsidRPr="00B84F3A" w:rsidRDefault="000E07A7" w:rsidP="000E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8</w:t>
            </w:r>
          </w:p>
          <w:p w:rsidR="000E07A7" w:rsidRPr="007B38D4" w:rsidRDefault="000E07A7" w:rsidP="000E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84F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ЛР 9</w:t>
            </w:r>
          </w:p>
        </w:tc>
      </w:tr>
      <w:tr w:rsidR="007B38D4" w:rsidRPr="007B38D4" w:rsidTr="0069644C">
        <w:trPr>
          <w:trHeight w:val="1179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оказания первой медицинской помощи.</w:t>
            </w:r>
            <w:r w:rsidR="00B84F3A" w:rsidRPr="00B84F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(в форме практической подготовки)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физическое и духовное, их взаимосвязь и влияние на жизнедеятельность человека.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здоровье, и факторы, разрушающие здоровье.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анатомии и физиологи.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и первая медицинская помощь при них.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лекарственной терапии</w:t>
            </w:r>
          </w:p>
          <w:p w:rsidR="007B38D4" w:rsidRPr="0069644C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 и его профилактика, травматический шок. Порядок оказания первой медицинской помощи при травматическом шоке.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Закрытые повреждения.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иммобилизация</w:t>
            </w:r>
          </w:p>
          <w:p w:rsidR="007B38D4" w:rsidRPr="0069644C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повреждения. Общие сведения о ранах, осложнения ран, способы остановки кровотечения и обработки ран.</w:t>
            </w:r>
          </w:p>
          <w:p w:rsidR="007B38D4" w:rsidRPr="007B38D4" w:rsidRDefault="007B38D4" w:rsidP="007B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ухода за младенцем.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13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190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Отработка алгоритмов действий по </w:t>
            </w:r>
            <w:r w:rsidRPr="007B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оказанию первой медицинской п</w:t>
            </w: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омощи при кровотечении; при ушибах, переломах, вывихах, растяжениях связок и синдроме длительного сдавливания.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176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Реанимационные мероприятия с использованием робота тренажера (типа «Гоша»).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188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наложения повязки при ранениях головы, туловища, верхних и нижних конечностей.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64"/>
        </w:trPr>
        <w:tc>
          <w:tcPr>
            <w:tcW w:w="2085" w:type="dxa"/>
            <w:vMerge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64"/>
        </w:trPr>
        <w:tc>
          <w:tcPr>
            <w:tcW w:w="2085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2" w:type="dxa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64"/>
        </w:trPr>
        <w:tc>
          <w:tcPr>
            <w:tcW w:w="12157" w:type="dxa"/>
            <w:gridSpan w:val="2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0"/>
        </w:trPr>
        <w:tc>
          <w:tcPr>
            <w:tcW w:w="12157" w:type="dxa"/>
            <w:gridSpan w:val="2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38D4" w:rsidRPr="007B38D4" w:rsidTr="0069644C">
        <w:trPr>
          <w:trHeight w:val="297"/>
        </w:trPr>
        <w:tc>
          <w:tcPr>
            <w:tcW w:w="12157" w:type="dxa"/>
            <w:gridSpan w:val="2"/>
            <w:shd w:val="clear" w:color="auto" w:fill="FFFFFF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B3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B38D4" w:rsidRPr="007B38D4" w:rsidRDefault="007B38D4" w:rsidP="007B3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0E6F" w:rsidRDefault="00A30E6F" w:rsidP="0074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30E6F" w:rsidSect="0069644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30E6F" w:rsidRPr="00A30E6F" w:rsidRDefault="00A30E6F" w:rsidP="006C5776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6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715155" w:rsidRPr="00584121" w:rsidRDefault="00715155" w:rsidP="00715155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4121">
        <w:rPr>
          <w:rFonts w:ascii="Times New Roman" w:hAnsi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2E09AD" w:rsidRPr="002E09AD" w:rsidRDefault="002E09AD" w:rsidP="002E09AD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E6F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584121" w:rsidRPr="00A30E6F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D8" w:rsidRDefault="007B03D8" w:rsidP="007B03D8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</w:t>
      </w:r>
      <w:r w:rsidRPr="00124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</w:t>
      </w:r>
      <w:r w:rsidRPr="00A75AEA">
        <w:rPr>
          <w:rFonts w:ascii="Times New Roman" w:hAnsi="Times New Roman"/>
          <w:bCs/>
          <w:sz w:val="24"/>
          <w:szCs w:val="24"/>
        </w:rPr>
        <w:t>», предусмотрены следующие специальные помещения:</w:t>
      </w:r>
    </w:p>
    <w:p w:rsidR="007B03D8" w:rsidRPr="002C3D34" w:rsidRDefault="007B03D8" w:rsidP="007B03D8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3D34">
        <w:rPr>
          <w:rFonts w:ascii="Times New Roman" w:hAnsi="Times New Roman"/>
          <w:sz w:val="24"/>
          <w:szCs w:val="24"/>
        </w:rPr>
        <w:t xml:space="preserve">Кабинет </w:t>
      </w:r>
      <w:r w:rsidR="00E9133B" w:rsidRPr="00E9133B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="00E9133B" w:rsidRPr="002C3D34">
        <w:rPr>
          <w:rFonts w:ascii="Times New Roman" w:hAnsi="Times New Roman"/>
          <w:bCs/>
          <w:sz w:val="24"/>
          <w:szCs w:val="24"/>
        </w:rPr>
        <w:t xml:space="preserve"> </w:t>
      </w:r>
      <w:r w:rsidRPr="002C3D34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оборудованием:</w:t>
      </w:r>
    </w:p>
    <w:p w:rsidR="00A30E6F" w:rsidRPr="006C5776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776">
        <w:rPr>
          <w:rFonts w:ascii="Times New Roman" w:hAnsi="Times New Roman" w:cs="Times New Roman"/>
          <w:b/>
          <w:i/>
          <w:sz w:val="24"/>
          <w:szCs w:val="24"/>
        </w:rPr>
        <w:t>оборудованием: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посадочные места по количеству студентов;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комплект учебно-наглядных пособий: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приборы дозиметрического контроля, газоизмерительные приборы;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 xml:space="preserve">- индивидуальные средства защиты органов дыхания и кожи, самоспасатели; 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медицинские средства защиты, санитарная сумка;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первичные средства пожаротушения (в т. ч. все виды огнетушителей).</w:t>
      </w:r>
    </w:p>
    <w:p w:rsidR="00A30E6F" w:rsidRPr="006C5776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776">
        <w:rPr>
          <w:rFonts w:ascii="Times New Roman" w:hAnsi="Times New Roman" w:cs="Times New Roman"/>
          <w:b/>
          <w:i/>
          <w:sz w:val="24"/>
          <w:szCs w:val="24"/>
        </w:rPr>
        <w:t>техническими средствами обучения:</w:t>
      </w:r>
    </w:p>
    <w:p w:rsidR="00A30E6F" w:rsidRP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>- компьютер с лицензионным программным обес</w:t>
      </w:r>
      <w:r w:rsidR="006C5776">
        <w:rPr>
          <w:rFonts w:ascii="Times New Roman" w:hAnsi="Times New Roman" w:cs="Times New Roman"/>
          <w:sz w:val="24"/>
          <w:szCs w:val="24"/>
        </w:rPr>
        <w:t>печением на рабочем месте препо</w:t>
      </w:r>
      <w:r w:rsidRPr="00A30E6F">
        <w:rPr>
          <w:rFonts w:ascii="Times New Roman" w:hAnsi="Times New Roman" w:cs="Times New Roman"/>
          <w:sz w:val="24"/>
          <w:szCs w:val="24"/>
        </w:rPr>
        <w:t>давателя с выходом в Интернет;</w:t>
      </w:r>
    </w:p>
    <w:p w:rsidR="00A30E6F" w:rsidRPr="00584121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6F">
        <w:rPr>
          <w:rFonts w:ascii="Times New Roman" w:hAnsi="Times New Roman" w:cs="Times New Roman"/>
          <w:sz w:val="24"/>
          <w:szCs w:val="24"/>
        </w:rPr>
        <w:t xml:space="preserve">- интерактивная доска </w:t>
      </w:r>
      <w:r w:rsidRPr="00584121">
        <w:rPr>
          <w:rFonts w:ascii="Times New Roman" w:hAnsi="Times New Roman" w:cs="Times New Roman"/>
          <w:sz w:val="24"/>
          <w:szCs w:val="24"/>
        </w:rPr>
        <w:t>/мультимедиа проектор.</w:t>
      </w:r>
    </w:p>
    <w:p w:rsidR="006C5776" w:rsidRPr="00584121" w:rsidRDefault="006C5776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121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реализации программы</w:t>
      </w:r>
    </w:p>
    <w:p w:rsidR="00584121" w:rsidRPr="00584121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E6F" w:rsidRPr="00584121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C5776" w:rsidRPr="00584121" w:rsidRDefault="006C5776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2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584121" w:rsidRPr="00584121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1.</w:t>
      </w:r>
      <w:r w:rsidRPr="00584121">
        <w:rPr>
          <w:rFonts w:ascii="Times New Roman" w:hAnsi="Times New Roman" w:cs="Times New Roman"/>
          <w:sz w:val="24"/>
          <w:szCs w:val="24"/>
        </w:rPr>
        <w:tab/>
        <w:t>Сапронов Ю.Г. Безопасность жизнедеятельности: учебник для СПО. - М.:</w:t>
      </w:r>
      <w:r w:rsidR="006C5776" w:rsidRPr="00584121">
        <w:rPr>
          <w:rFonts w:ascii="Times New Roman" w:hAnsi="Times New Roman" w:cs="Times New Roman"/>
          <w:sz w:val="24"/>
          <w:szCs w:val="24"/>
        </w:rPr>
        <w:t xml:space="preserve"> Издатель</w:t>
      </w:r>
      <w:r w:rsidRPr="00584121">
        <w:rPr>
          <w:rFonts w:ascii="Times New Roman" w:hAnsi="Times New Roman" w:cs="Times New Roman"/>
          <w:sz w:val="24"/>
          <w:szCs w:val="24"/>
        </w:rPr>
        <w:t>ский центр «Академия», 2017. – 336 с.</w:t>
      </w: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2.</w:t>
      </w:r>
      <w:r w:rsidRPr="00584121">
        <w:rPr>
          <w:rFonts w:ascii="Times New Roman" w:hAnsi="Times New Roman" w:cs="Times New Roman"/>
          <w:sz w:val="24"/>
          <w:szCs w:val="24"/>
        </w:rPr>
        <w:tab/>
        <w:t>Вишняков Я.Д. Безопасность жизнедеятельности:</w:t>
      </w:r>
      <w:r w:rsidR="006C5776" w:rsidRPr="00584121">
        <w:rPr>
          <w:rFonts w:ascii="Times New Roman" w:hAnsi="Times New Roman" w:cs="Times New Roman"/>
          <w:sz w:val="24"/>
          <w:szCs w:val="24"/>
        </w:rPr>
        <w:t xml:space="preserve"> учебник для СПО.- М.: Издатель</w:t>
      </w:r>
      <w:r w:rsidRPr="00584121">
        <w:rPr>
          <w:rFonts w:ascii="Times New Roman" w:hAnsi="Times New Roman" w:cs="Times New Roman"/>
          <w:sz w:val="24"/>
          <w:szCs w:val="24"/>
        </w:rPr>
        <w:t>ство Юрайт, 2017.- 430 с.</w:t>
      </w: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584121">
        <w:rPr>
          <w:rFonts w:ascii="Times New Roman" w:hAnsi="Times New Roman" w:cs="Times New Roman"/>
          <w:sz w:val="24"/>
          <w:szCs w:val="24"/>
        </w:rPr>
        <w:tab/>
        <w:t xml:space="preserve">Абрамова С.В. Безопасность жизнедеятельности: учебник и практикум для СПО. - М.: Издательство Юрайт, 2017. — 399 с. </w:t>
      </w:r>
    </w:p>
    <w:p w:rsidR="00A30E6F" w:rsidRPr="00584121" w:rsidRDefault="00A30E6F" w:rsidP="005841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4.</w:t>
      </w:r>
      <w:r w:rsidRPr="00584121">
        <w:rPr>
          <w:rFonts w:ascii="Times New Roman" w:hAnsi="Times New Roman" w:cs="Times New Roman"/>
          <w:sz w:val="24"/>
          <w:szCs w:val="24"/>
        </w:rPr>
        <w:tab/>
        <w:t xml:space="preserve">Беляков Г. И. Основы обеспечения жизнедеятельности и выживание в чрезвычайных ситуациях: учебник для СПО. - М.: Издательство Юрайт, 2017. — 354 с. </w:t>
      </w:r>
    </w:p>
    <w:p w:rsidR="006C5776" w:rsidRPr="00584121" w:rsidRDefault="006C5776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6F" w:rsidRDefault="00A30E6F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121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584121" w:rsidRPr="00584121" w:rsidRDefault="00584121" w:rsidP="006C57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http://theobg.by.ru/index.htm – Нормативные документы, методические материалы по ОБЖ. Сайт Разумова В.Н.</w:t>
      </w:r>
    </w:p>
    <w:p w:rsidR="00A30E6F" w:rsidRPr="00584121" w:rsidRDefault="00E9133B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 xml:space="preserve">http://0bj.ru/ – </w:t>
      </w:r>
      <w:r w:rsidR="00A30E6F" w:rsidRPr="00584121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http://www.ampe.ru/web/guest/russian – Институт психологических проблем безопас-ности.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http://anty-crim.boxmail.biz – Искусство выживания.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http://www.goodlife.narod.ru – Все о пожарной безопасности.</w:t>
      </w:r>
    </w:p>
    <w:p w:rsidR="00A30E6F" w:rsidRPr="00584121" w:rsidRDefault="006C5776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 xml:space="preserve">http://www.0-1.ru </w:t>
      </w:r>
      <w:r w:rsidR="00A30E6F" w:rsidRPr="00584121">
        <w:rPr>
          <w:rFonts w:ascii="Times New Roman" w:hAnsi="Times New Roman" w:cs="Times New Roman"/>
          <w:sz w:val="24"/>
          <w:szCs w:val="24"/>
        </w:rPr>
        <w:t>–Охрана труда. Промышленная</w:t>
      </w:r>
      <w:r w:rsidRPr="00584121">
        <w:rPr>
          <w:rFonts w:ascii="Times New Roman" w:hAnsi="Times New Roman" w:cs="Times New Roman"/>
          <w:sz w:val="24"/>
          <w:szCs w:val="24"/>
        </w:rPr>
        <w:t xml:space="preserve"> и пожарная безопасность. Преду</w:t>
      </w:r>
      <w:r w:rsidR="00A30E6F" w:rsidRPr="00584121">
        <w:rPr>
          <w:rFonts w:ascii="Times New Roman" w:hAnsi="Times New Roman" w:cs="Times New Roman"/>
          <w:sz w:val="24"/>
          <w:szCs w:val="24"/>
        </w:rPr>
        <w:t>преждение чрезвычайных ситуаций.</w:t>
      </w:r>
    </w:p>
    <w:p w:rsidR="00A30E6F" w:rsidRPr="00584121" w:rsidRDefault="00A30E6F" w:rsidP="00E9133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21">
        <w:rPr>
          <w:rFonts w:ascii="Times New Roman" w:hAnsi="Times New Roman" w:cs="Times New Roman"/>
          <w:sz w:val="24"/>
          <w:szCs w:val="24"/>
        </w:rPr>
        <w:t>http://www.hsea.ru – Первая медицинская помощь.</w:t>
      </w:r>
    </w:p>
    <w:p w:rsidR="006C5776" w:rsidRPr="00584121" w:rsidRDefault="006C5776" w:rsidP="006C577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5776" w:rsidRDefault="006C5776" w:rsidP="006C5776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84121">
        <w:rPr>
          <w:rFonts w:ascii="Times New Roman" w:hAnsi="Times New Roman" w:cs="Times New Roman"/>
          <w:b/>
          <w:sz w:val="24"/>
          <w:szCs w:val="24"/>
        </w:rPr>
        <w:t>3.2.3. Дополнительные источники</w:t>
      </w:r>
    </w:p>
    <w:p w:rsidR="00584121" w:rsidRPr="00584121" w:rsidRDefault="00584121" w:rsidP="006C5776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11.11,2006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663 «Об утверждении положения о призыве на военную службу граждан Российской Федерации»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31.12.1999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1441 (ред. 15.06.09) «Об утверждении Положения о подготовке граждан Российской Федерации к военной службе»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Справочная правовая система «Консультант плюс», «Гарант»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21.12.1994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N 68-ФЗ (ред. от 25.11.09) «О защите населения и территорий от чрезвычайных ситуаций природного и техногенного характера»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10.01.2002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7-ФЗ (ред. от 14.03.09) «Об охране окружающей среды»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22.07.2008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123-Ф3 «Технический регламент о требованиях пожарной безопасности»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t>Федеральный закон от 28.03.1998</w:t>
      </w:r>
      <w:r w:rsidR="00E9133B" w:rsidRPr="005841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4121">
        <w:rPr>
          <w:rFonts w:ascii="Times New Roman" w:hAnsi="Times New Roman" w:cs="Times New Roman"/>
          <w:bCs/>
          <w:sz w:val="24"/>
          <w:szCs w:val="24"/>
        </w:rPr>
        <w:t>г. № 53-Ф3 (ред. 21.12.09) «О воинской обязанности и воинской службе».</w:t>
      </w:r>
    </w:p>
    <w:p w:rsidR="006C5776" w:rsidRPr="00584121" w:rsidRDefault="006C5776" w:rsidP="00584121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121">
        <w:rPr>
          <w:rFonts w:ascii="Times New Roman" w:hAnsi="Times New Roman" w:cs="Times New Roman"/>
          <w:bCs/>
          <w:sz w:val="24"/>
          <w:szCs w:val="24"/>
        </w:rPr>
        <w:lastRenderedPageBreak/>
        <w:t>Общевоинские уставы Вооруженных Сил Российской Федерации.</w:t>
      </w:r>
    </w:p>
    <w:p w:rsidR="006C5776" w:rsidRDefault="00043508" w:rsidP="007B03D8">
      <w:pPr>
        <w:pStyle w:val="a3"/>
        <w:spacing w:after="0" w:line="72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B03D8">
        <w:rPr>
          <w:rFonts w:ascii="Times New Roman" w:hAnsi="Times New Roman" w:cs="Times New Roman"/>
          <w:b/>
          <w:spacing w:val="-6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3670"/>
        <w:gridCol w:w="2234"/>
      </w:tblGrid>
      <w:tr w:rsidR="00124B7A" w:rsidRPr="00124B7A" w:rsidTr="007B03D8">
        <w:trPr>
          <w:trHeight w:val="340"/>
        </w:trPr>
        <w:tc>
          <w:tcPr>
            <w:tcW w:w="1916" w:type="pct"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917" w:type="pct"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67" w:type="pct"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124B7A" w:rsidRPr="00124B7A" w:rsidTr="007B03D8">
        <w:trPr>
          <w:trHeight w:val="3680"/>
        </w:trPr>
        <w:tc>
          <w:tcPr>
            <w:tcW w:w="1916" w:type="pct"/>
          </w:tcPr>
          <w:p w:rsidR="00124B7A" w:rsidRPr="00124B7A" w:rsidRDefault="00124B7A" w:rsidP="0012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Перечень умений, осваиваемых в рамках дисциплины: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F0E32" w:rsidRPr="003F0E32" w:rsidRDefault="003F0E32" w:rsidP="003F0E3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24B7A" w:rsidRPr="00124B7A" w:rsidRDefault="003F0E32" w:rsidP="003F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оказывать первую помощь пострадавшим.</w:t>
            </w:r>
          </w:p>
        </w:tc>
        <w:tc>
          <w:tcPr>
            <w:tcW w:w="1917" w:type="pct"/>
            <w:vMerge w:val="restart"/>
          </w:tcPr>
          <w:p w:rsidR="00E9133B" w:rsidRDefault="00E9133B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«Отлично»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«Хорошо»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«Удовлетворительно»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  <w:r w:rsidRPr="00124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67" w:type="pct"/>
            <w:vMerge w:val="restart"/>
          </w:tcPr>
          <w:p w:rsidR="00E9133B" w:rsidRDefault="00E9133B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индивидуальных заданий различной сложности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ответов в ходе эвристической беседы, тестирование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практического задания (работы)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в ходе решения задач.</w:t>
            </w:r>
          </w:p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24B7A" w:rsidRPr="00124B7A" w:rsidTr="007B03D8">
        <w:trPr>
          <w:trHeight w:val="5243"/>
        </w:trPr>
        <w:tc>
          <w:tcPr>
            <w:tcW w:w="1916" w:type="pct"/>
          </w:tcPr>
          <w:p w:rsidR="00124B7A" w:rsidRPr="00124B7A" w:rsidRDefault="00124B7A" w:rsidP="00124B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24B7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Перечень знаний, осваиваемых в рамках дисциплины: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F0E32" w:rsidRPr="003F0E32" w:rsidRDefault="003F0E32" w:rsidP="003F0E3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24B7A" w:rsidRPr="00124B7A" w:rsidRDefault="003F0E32" w:rsidP="003F0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917" w:type="pct"/>
            <w:vMerge/>
            <w:vAlign w:val="center"/>
          </w:tcPr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</w:tcPr>
          <w:p w:rsidR="00124B7A" w:rsidRPr="00124B7A" w:rsidRDefault="00124B7A" w:rsidP="001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508" w:rsidRDefault="00043508" w:rsidP="0004350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3508" w:rsidSect="00840C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E4C" w:rsidRDefault="00902E4C" w:rsidP="00840C84">
      <w:pPr>
        <w:spacing w:after="0" w:line="240" w:lineRule="auto"/>
      </w:pPr>
      <w:r>
        <w:separator/>
      </w:r>
    </w:p>
  </w:endnote>
  <w:endnote w:type="continuationSeparator" w:id="0">
    <w:p w:rsidR="00902E4C" w:rsidRDefault="00902E4C" w:rsidP="0084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376"/>
      <w:docPartObj>
        <w:docPartGallery w:val="Page Numbers (Bottom of Page)"/>
        <w:docPartUnique/>
      </w:docPartObj>
    </w:sdtPr>
    <w:sdtEndPr/>
    <w:sdtContent>
      <w:p w:rsidR="00B84F3A" w:rsidRDefault="0030041C" w:rsidP="00905461">
        <w:pPr>
          <w:pStyle w:val="a6"/>
          <w:jc w:val="center"/>
        </w:pPr>
        <w:r w:rsidRPr="00905461">
          <w:rPr>
            <w:rFonts w:ascii="Times New Roman" w:hAnsi="Times New Roman" w:cs="Times New Roman"/>
          </w:rPr>
          <w:fldChar w:fldCharType="begin"/>
        </w:r>
        <w:r w:rsidR="00B84F3A" w:rsidRPr="00905461">
          <w:rPr>
            <w:rFonts w:ascii="Times New Roman" w:hAnsi="Times New Roman" w:cs="Times New Roman"/>
          </w:rPr>
          <w:instrText xml:space="preserve"> PAGE   \* MERGEFORMAT </w:instrText>
        </w:r>
        <w:r w:rsidRPr="00905461">
          <w:rPr>
            <w:rFonts w:ascii="Times New Roman" w:hAnsi="Times New Roman" w:cs="Times New Roman"/>
          </w:rPr>
          <w:fldChar w:fldCharType="separate"/>
        </w:r>
        <w:r w:rsidR="00CF7C0D">
          <w:rPr>
            <w:rFonts w:ascii="Times New Roman" w:hAnsi="Times New Roman" w:cs="Times New Roman"/>
            <w:noProof/>
          </w:rPr>
          <w:t>12</w:t>
        </w:r>
        <w:r w:rsidRPr="0090546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998397"/>
      <w:docPartObj>
        <w:docPartGallery w:val="Page Numbers (Bottom of Page)"/>
        <w:docPartUnique/>
      </w:docPartObj>
    </w:sdtPr>
    <w:sdtEndPr/>
    <w:sdtContent>
      <w:p w:rsidR="00B84F3A" w:rsidRDefault="00902E4C">
        <w:pPr>
          <w:pStyle w:val="a6"/>
          <w:jc w:val="center"/>
        </w:pPr>
      </w:p>
    </w:sdtContent>
  </w:sdt>
  <w:p w:rsidR="00B84F3A" w:rsidRDefault="00B84F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E4C" w:rsidRDefault="00902E4C" w:rsidP="00840C84">
      <w:pPr>
        <w:spacing w:after="0" w:line="240" w:lineRule="auto"/>
      </w:pPr>
      <w:r>
        <w:separator/>
      </w:r>
    </w:p>
  </w:footnote>
  <w:footnote w:type="continuationSeparator" w:id="0">
    <w:p w:rsidR="00902E4C" w:rsidRDefault="00902E4C" w:rsidP="00840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B95"/>
    <w:multiLevelType w:val="hybridMultilevel"/>
    <w:tmpl w:val="D1AC6C08"/>
    <w:lvl w:ilvl="0" w:tplc="D7C4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798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467B2AE8"/>
    <w:multiLevelType w:val="hybridMultilevel"/>
    <w:tmpl w:val="51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3F30"/>
    <w:multiLevelType w:val="hybridMultilevel"/>
    <w:tmpl w:val="A0E05C2C"/>
    <w:lvl w:ilvl="0" w:tplc="A2E6BD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3C38F8"/>
    <w:multiLevelType w:val="hybridMultilevel"/>
    <w:tmpl w:val="A9246A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5B5E46"/>
    <w:multiLevelType w:val="hybridMultilevel"/>
    <w:tmpl w:val="C5C8378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D6213"/>
    <w:multiLevelType w:val="hybridMultilevel"/>
    <w:tmpl w:val="E24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56E38"/>
    <w:multiLevelType w:val="hybridMultilevel"/>
    <w:tmpl w:val="BFC8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3214F"/>
    <w:multiLevelType w:val="hybridMultilevel"/>
    <w:tmpl w:val="0C580C3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B69"/>
    <w:rsid w:val="00042CDB"/>
    <w:rsid w:val="00043508"/>
    <w:rsid w:val="00061DBD"/>
    <w:rsid w:val="00066E75"/>
    <w:rsid w:val="00080247"/>
    <w:rsid w:val="00095213"/>
    <w:rsid w:val="000C281C"/>
    <w:rsid w:val="000D2B69"/>
    <w:rsid w:val="000D6170"/>
    <w:rsid w:val="000E07A7"/>
    <w:rsid w:val="000F4E4C"/>
    <w:rsid w:val="00124B7A"/>
    <w:rsid w:val="00147E9E"/>
    <w:rsid w:val="001560F1"/>
    <w:rsid w:val="00157D9F"/>
    <w:rsid w:val="00162358"/>
    <w:rsid w:val="00190753"/>
    <w:rsid w:val="001A321E"/>
    <w:rsid w:val="00205DD7"/>
    <w:rsid w:val="00206F91"/>
    <w:rsid w:val="002E09AD"/>
    <w:rsid w:val="002E22CC"/>
    <w:rsid w:val="002E6FB5"/>
    <w:rsid w:val="0030041C"/>
    <w:rsid w:val="0034214A"/>
    <w:rsid w:val="00361D46"/>
    <w:rsid w:val="00372C53"/>
    <w:rsid w:val="003F0E32"/>
    <w:rsid w:val="00484E59"/>
    <w:rsid w:val="004C2A65"/>
    <w:rsid w:val="004D3E51"/>
    <w:rsid w:val="00550D42"/>
    <w:rsid w:val="00584121"/>
    <w:rsid w:val="005940E1"/>
    <w:rsid w:val="005D4C2B"/>
    <w:rsid w:val="00643CFC"/>
    <w:rsid w:val="00652667"/>
    <w:rsid w:val="0069644C"/>
    <w:rsid w:val="006C5776"/>
    <w:rsid w:val="006D4D1B"/>
    <w:rsid w:val="00710056"/>
    <w:rsid w:val="00715155"/>
    <w:rsid w:val="00745AC5"/>
    <w:rsid w:val="00787418"/>
    <w:rsid w:val="007B03D8"/>
    <w:rsid w:val="007B38D4"/>
    <w:rsid w:val="007C5DF6"/>
    <w:rsid w:val="00840C84"/>
    <w:rsid w:val="008534AD"/>
    <w:rsid w:val="008546B0"/>
    <w:rsid w:val="00856D70"/>
    <w:rsid w:val="00902E4C"/>
    <w:rsid w:val="00905461"/>
    <w:rsid w:val="009A39A7"/>
    <w:rsid w:val="009C3149"/>
    <w:rsid w:val="00A30E6F"/>
    <w:rsid w:val="00A90595"/>
    <w:rsid w:val="00AF38FB"/>
    <w:rsid w:val="00B00FE6"/>
    <w:rsid w:val="00B84F3A"/>
    <w:rsid w:val="00BB059D"/>
    <w:rsid w:val="00BC3D06"/>
    <w:rsid w:val="00BF4789"/>
    <w:rsid w:val="00C4713C"/>
    <w:rsid w:val="00CF7C0D"/>
    <w:rsid w:val="00D0224E"/>
    <w:rsid w:val="00D433BB"/>
    <w:rsid w:val="00D47D0D"/>
    <w:rsid w:val="00E0574E"/>
    <w:rsid w:val="00E9133B"/>
    <w:rsid w:val="00EA0347"/>
    <w:rsid w:val="00F43081"/>
    <w:rsid w:val="00F76E00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FD712-C1FB-4E06-882F-061F6B86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C84"/>
  </w:style>
  <w:style w:type="paragraph" w:styleId="a6">
    <w:name w:val="footer"/>
    <w:basedOn w:val="a"/>
    <w:link w:val="a7"/>
    <w:uiPriority w:val="99"/>
    <w:unhideWhenUsed/>
    <w:rsid w:val="00840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C84"/>
  </w:style>
  <w:style w:type="paragraph" w:customStyle="1" w:styleId="11">
    <w:name w:val="Заголовок 11"/>
    <w:basedOn w:val="a"/>
    <w:uiPriority w:val="1"/>
    <w:qFormat/>
    <w:rsid w:val="005D4C2B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B8CD-94E5-4120-9438-5B6F6C39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15</cp:revision>
  <cp:lastPrinted>2019-06-24T12:59:00Z</cp:lastPrinted>
  <dcterms:created xsi:type="dcterms:W3CDTF">2020-07-25T19:10:00Z</dcterms:created>
  <dcterms:modified xsi:type="dcterms:W3CDTF">2021-11-16T06:15:00Z</dcterms:modified>
</cp:coreProperties>
</file>