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Министерство образования Тульской области</w:t>
      </w:r>
    </w:p>
    <w:p w:rsidR="00DF4AB9" w:rsidRPr="004530B4" w:rsidRDefault="00DF4AB9" w:rsidP="00DF4AB9">
      <w:pPr>
        <w:jc w:val="center"/>
        <w:rPr>
          <w:b/>
          <w:szCs w:val="24"/>
        </w:rPr>
      </w:pP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 xml:space="preserve">ГОСУДАРСТВЕННОЕ ПРОФЕССИОНАЛЬНОЕ ОБРАЗОВАТЕЛЬНОЕ УЧРЕЖДЕНИЕ </w:t>
      </w: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ТУЛЬСКОЙ ОБЛАСТИ</w:t>
      </w:r>
    </w:p>
    <w:p w:rsidR="00DF4AB9" w:rsidRPr="004530B4" w:rsidRDefault="00DF4AB9" w:rsidP="00DF4AB9">
      <w:pPr>
        <w:jc w:val="center"/>
        <w:rPr>
          <w:b/>
          <w:szCs w:val="24"/>
        </w:rPr>
      </w:pPr>
      <w:r w:rsidRPr="004530B4">
        <w:rPr>
          <w:b/>
          <w:szCs w:val="24"/>
        </w:rPr>
        <w:t>«ТУЛЬСКИЙ ГОСУДАРСТВЕННЫЙ КОММУНАЛЬНО-СТРОИТЕЛЬНЫЙ ТЕХНИКУМ»</w:t>
      </w:r>
    </w:p>
    <w:p w:rsidR="00DF4AB9" w:rsidRPr="004530B4" w:rsidRDefault="00DF4AB9" w:rsidP="00DF4AB9">
      <w:pPr>
        <w:rPr>
          <w:b/>
          <w:szCs w:val="24"/>
        </w:rPr>
      </w:pP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  <w:r w:rsidRPr="004530B4">
        <w:rPr>
          <w:b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C7521" w:rsidTr="007C7521">
        <w:tc>
          <w:tcPr>
            <w:tcW w:w="10421" w:type="dxa"/>
          </w:tcPr>
          <w:p w:rsidR="007C7521" w:rsidRDefault="007C7521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C7521">
              <w:trPr>
                <w:trHeight w:val="825"/>
              </w:trPr>
              <w:tc>
                <w:tcPr>
                  <w:tcW w:w="4427" w:type="dxa"/>
                </w:tcPr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br w:type="page"/>
                  </w:r>
                  <w:r>
                    <w:rPr>
                      <w:bCs/>
                      <w:szCs w:val="24"/>
                    </w:rPr>
                    <w:br w:type="page"/>
                    <w:t>УТВЕРЖДАЮ</w:t>
                  </w:r>
                </w:p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Директор ГПОУ ТО </w:t>
                  </w:r>
                </w:p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7C7521" w:rsidRDefault="007C7521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7C752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bCs/>
                      <w:szCs w:val="24"/>
                    </w:rPr>
                    <w:t>Кашурин</w:t>
                  </w:r>
                  <w:proofErr w:type="spellEnd"/>
                </w:p>
                <w:p w:rsidR="007C7521" w:rsidRDefault="007C7521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7C752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C7521" w:rsidRDefault="007C7521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szCs w:val="24"/>
                    </w:rPr>
                    <w:t>11.06.2021г.</w:t>
                  </w:r>
                </w:p>
              </w:tc>
            </w:tr>
          </w:tbl>
          <w:p w:rsidR="007C7521" w:rsidRDefault="007C7521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Cs w:val="24"/>
              </w:rPr>
            </w:pPr>
          </w:p>
          <w:p w:rsidR="007C7521" w:rsidRDefault="007C7521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387475"/>
                  <wp:effectExtent l="0" t="0" r="0" b="3175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AB9" w:rsidRPr="004530B4" w:rsidRDefault="00DF4AB9" w:rsidP="00DF4AB9">
      <w:pPr>
        <w:rPr>
          <w:b/>
          <w:szCs w:val="24"/>
        </w:rPr>
      </w:pPr>
      <w:r w:rsidRPr="004530B4">
        <w:rPr>
          <w:b/>
          <w:szCs w:val="24"/>
        </w:rPr>
        <w:tab/>
      </w:r>
    </w:p>
    <w:p w:rsidR="007C7521" w:rsidRDefault="007C7521" w:rsidP="00DF4AB9">
      <w:pPr>
        <w:rPr>
          <w:noProof/>
          <w:lang w:eastAsia="ru-RU"/>
        </w:rPr>
      </w:pPr>
    </w:p>
    <w:p w:rsidR="00DF4AB9" w:rsidRPr="004530B4" w:rsidRDefault="00E418E2" w:rsidP="00DF4AB9">
      <w:pPr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6551" cy="1387989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r="64007" b="8484"/>
                    <a:stretch/>
                  </pic:blipFill>
                  <pic:spPr bwMode="auto">
                    <a:xfrm>
                      <a:off x="0" y="0"/>
                      <a:ext cx="1586107" cy="13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AB9" w:rsidRPr="004530B4" w:rsidRDefault="00DF4AB9" w:rsidP="00DF4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4530B4">
        <w:rPr>
          <w:b/>
          <w:bCs/>
          <w:szCs w:val="24"/>
        </w:rPr>
        <w:t>РАБОЧАЯ ПРОГРАММА ПРОФЕССИОНАЛЬНОГО МОДУЛЯ</w:t>
      </w:r>
    </w:p>
    <w:p w:rsidR="00DF4AB9" w:rsidRPr="004530B4" w:rsidRDefault="00DF4AB9" w:rsidP="00DF4AB9">
      <w:pPr>
        <w:spacing w:line="360" w:lineRule="auto"/>
        <w:jc w:val="center"/>
        <w:rPr>
          <w:b/>
          <w:bCs/>
          <w:szCs w:val="24"/>
        </w:rPr>
      </w:pPr>
    </w:p>
    <w:p w:rsidR="00DF4AB9" w:rsidRPr="004530B4" w:rsidRDefault="00DF4AB9" w:rsidP="00DF4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ПМ 02</w:t>
      </w:r>
      <w:r w:rsidRPr="004530B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ОСУЩЕСТВЛЕНИЕ КАДАСТРОВЫХ ОТНОШЕНИЙ</w:t>
      </w: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jc w:val="center"/>
        <w:rPr>
          <w:bCs/>
          <w:szCs w:val="24"/>
        </w:rPr>
      </w:pPr>
      <w:r w:rsidRPr="004530B4">
        <w:rPr>
          <w:bCs/>
          <w:szCs w:val="24"/>
        </w:rPr>
        <w:t>специальности</w:t>
      </w:r>
    </w:p>
    <w:p w:rsidR="00DF4AB9" w:rsidRPr="004530B4" w:rsidRDefault="00DF4AB9" w:rsidP="00DF4AB9">
      <w:pPr>
        <w:jc w:val="center"/>
        <w:rPr>
          <w:bCs/>
          <w:szCs w:val="24"/>
        </w:rPr>
      </w:pPr>
      <w:r>
        <w:rPr>
          <w:bCs/>
          <w:szCs w:val="24"/>
        </w:rPr>
        <w:t>21.02.05 «Земельно-имущественные отношения»</w:t>
      </w: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  <w:bookmarkStart w:id="0" w:name="_GoBack"/>
      <w:bookmarkEnd w:id="0"/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spacing w:line="360" w:lineRule="auto"/>
        <w:jc w:val="center"/>
        <w:rPr>
          <w:bCs/>
          <w:szCs w:val="24"/>
        </w:rPr>
      </w:pPr>
    </w:p>
    <w:p w:rsidR="00DF4AB9" w:rsidRPr="004530B4" w:rsidRDefault="00DF4AB9" w:rsidP="00DF4AB9">
      <w:pPr>
        <w:spacing w:line="360" w:lineRule="auto"/>
        <w:jc w:val="center"/>
        <w:rPr>
          <w:b/>
          <w:szCs w:val="24"/>
        </w:rPr>
      </w:pPr>
    </w:p>
    <w:p w:rsidR="00DF4AB9" w:rsidRPr="004530B4" w:rsidRDefault="00DF4AB9" w:rsidP="00DF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DF4AB9" w:rsidRPr="004530B4" w:rsidRDefault="00DF4AB9" w:rsidP="00DF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DF4AB9" w:rsidRPr="004530B4" w:rsidRDefault="00DF4AB9" w:rsidP="00DF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-2"/>
          <w:szCs w:val="24"/>
        </w:rPr>
      </w:pPr>
    </w:p>
    <w:p w:rsidR="00DF4AB9" w:rsidRPr="004530B4" w:rsidRDefault="00DF4AB9" w:rsidP="00DF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-2"/>
          <w:szCs w:val="24"/>
        </w:rPr>
      </w:pPr>
    </w:p>
    <w:p w:rsidR="00DF4AB9" w:rsidRPr="004530B4" w:rsidRDefault="00DF4AB9" w:rsidP="00DF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4530B4">
        <w:rPr>
          <w:spacing w:val="-2"/>
          <w:szCs w:val="24"/>
        </w:rPr>
        <w:t xml:space="preserve">Тула </w:t>
      </w:r>
      <w:r>
        <w:rPr>
          <w:szCs w:val="24"/>
        </w:rPr>
        <w:t>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F4AB9" w:rsidRPr="004530B4" w:rsidTr="007021CD">
        <w:trPr>
          <w:trHeight w:val="2835"/>
        </w:trPr>
        <w:tc>
          <w:tcPr>
            <w:tcW w:w="3108" w:type="dxa"/>
          </w:tcPr>
          <w:p w:rsidR="00DF4AB9" w:rsidRPr="008C0C56" w:rsidRDefault="00DF4AB9" w:rsidP="00DF4A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СОГЛАСОВАНО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Заместитель директора по учебной работе ГПОУ ТО «ТГКСТ»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___________ В.Г. </w:t>
            </w:r>
            <w:proofErr w:type="spellStart"/>
            <w:r w:rsidRPr="008C0C56">
              <w:rPr>
                <w:bCs/>
                <w:szCs w:val="24"/>
              </w:rPr>
              <w:t>Цибикова</w:t>
            </w:r>
            <w:proofErr w:type="spellEnd"/>
          </w:p>
          <w:p w:rsidR="00DF4AB9" w:rsidRPr="00B66FFA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«__»</w:t>
            </w:r>
            <w:r>
              <w:rPr>
                <w:bCs/>
                <w:szCs w:val="24"/>
              </w:rPr>
              <w:t xml:space="preserve"> </w:t>
            </w:r>
            <w:r w:rsidRPr="00B66FFA">
              <w:rPr>
                <w:bCs/>
                <w:szCs w:val="24"/>
              </w:rPr>
              <w:t>_______</w:t>
            </w:r>
            <w:r>
              <w:rPr>
                <w:bCs/>
                <w:szCs w:val="24"/>
              </w:rPr>
              <w:t xml:space="preserve"> </w:t>
            </w:r>
            <w:r w:rsidRPr="00B66FFA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21</w:t>
            </w:r>
            <w:r w:rsidRPr="00B66FFA">
              <w:rPr>
                <w:bCs/>
                <w:szCs w:val="24"/>
              </w:rPr>
              <w:t xml:space="preserve"> г.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</w:p>
        </w:tc>
        <w:tc>
          <w:tcPr>
            <w:tcW w:w="3109" w:type="dxa"/>
          </w:tcPr>
          <w:p w:rsidR="00DF4AB9" w:rsidRPr="008C0C56" w:rsidRDefault="00DF4AB9" w:rsidP="00DF4A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СОГЛАСОВАНО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Начальник 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научно-методического 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центра ГПОУ ТО «ТГКСТ»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>____________ Л.В. Маслова</w:t>
            </w:r>
          </w:p>
          <w:p w:rsidR="00DF4AB9" w:rsidRPr="002803D2" w:rsidRDefault="00DF4AB9" w:rsidP="00DF4AB9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</w:t>
            </w:r>
            <w:proofErr w:type="gramStart"/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F4AB9" w:rsidRPr="008C0C56" w:rsidRDefault="00DF4AB9" w:rsidP="00DF4AB9">
            <w:pPr>
              <w:rPr>
                <w:bCs/>
                <w:szCs w:val="24"/>
              </w:rPr>
            </w:pPr>
          </w:p>
        </w:tc>
        <w:tc>
          <w:tcPr>
            <w:tcW w:w="3672" w:type="dxa"/>
          </w:tcPr>
          <w:p w:rsidR="00DF4AB9" w:rsidRPr="008C0C56" w:rsidRDefault="00DF4AB9" w:rsidP="00DF4AB9">
            <w:pPr>
              <w:ind w:left="-57"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ОДОБРЕНА</w:t>
            </w:r>
          </w:p>
          <w:p w:rsidR="00DF4AB9" w:rsidRPr="008C0C56" w:rsidRDefault="00DF4AB9" w:rsidP="00DF4AB9">
            <w:pPr>
              <w:ind w:left="-57" w:right="-57"/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предметной (цикловой) 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8C0C56">
              <w:rPr>
                <w:bCs/>
                <w:szCs w:val="24"/>
              </w:rPr>
              <w:t xml:space="preserve">комиссией </w:t>
            </w:r>
            <w:r w:rsidRPr="002803D2">
              <w:rPr>
                <w:bCs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Протокол № 11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«03» 06 202</w:t>
            </w:r>
            <w:r>
              <w:rPr>
                <w:bCs/>
                <w:szCs w:val="24"/>
              </w:rPr>
              <w:t>1</w:t>
            </w:r>
            <w:r w:rsidRPr="002803D2">
              <w:rPr>
                <w:bCs/>
                <w:szCs w:val="24"/>
              </w:rPr>
              <w:t xml:space="preserve"> г.</w:t>
            </w:r>
          </w:p>
          <w:p w:rsidR="00DF4AB9" w:rsidRPr="002803D2" w:rsidRDefault="00DF4AB9" w:rsidP="00DF4AB9">
            <w:pPr>
              <w:ind w:left="-57" w:right="-57"/>
              <w:rPr>
                <w:bCs/>
                <w:szCs w:val="24"/>
              </w:rPr>
            </w:pPr>
            <w:r w:rsidRPr="002803D2">
              <w:rPr>
                <w:bCs/>
                <w:szCs w:val="24"/>
              </w:rPr>
              <w:t>Председатель цикловой комиссии</w:t>
            </w:r>
          </w:p>
          <w:p w:rsidR="00DF4AB9" w:rsidRPr="006A6A88" w:rsidRDefault="00DF4AB9" w:rsidP="00DF4AB9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</w:t>
            </w:r>
            <w:r w:rsidRPr="00DF4A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Е.С. Костюкова</w:t>
            </w:r>
          </w:p>
        </w:tc>
      </w:tr>
    </w:tbl>
    <w:p w:rsidR="00DF4AB9" w:rsidRPr="004530B4" w:rsidRDefault="00DF4AB9" w:rsidP="00DF4AB9">
      <w:pPr>
        <w:ind w:firstLine="720"/>
        <w:rPr>
          <w:b/>
          <w:bCs/>
          <w:szCs w:val="24"/>
        </w:rPr>
      </w:pPr>
    </w:p>
    <w:p w:rsidR="00DF4AB9" w:rsidRPr="004530B4" w:rsidRDefault="00DF4AB9" w:rsidP="00DF4AB9">
      <w:pPr>
        <w:ind w:firstLine="720"/>
        <w:rPr>
          <w:b/>
          <w:bCs/>
          <w:szCs w:val="24"/>
        </w:rPr>
      </w:pPr>
    </w:p>
    <w:p w:rsidR="00DF4AB9" w:rsidRPr="00697955" w:rsidRDefault="00DF4AB9" w:rsidP="00DF4AB9">
      <w:pPr>
        <w:rPr>
          <w:bCs/>
          <w:szCs w:val="24"/>
        </w:rPr>
      </w:pPr>
      <w:r w:rsidRPr="0012188B">
        <w:rPr>
          <w:bCs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szCs w:val="24"/>
        </w:rPr>
        <w:t>21.02.05</w:t>
      </w:r>
      <w:r w:rsidRPr="0012188B">
        <w:rPr>
          <w:szCs w:val="24"/>
        </w:rPr>
        <w:t xml:space="preserve"> «Земельно-имущественные отношения», </w:t>
      </w:r>
      <w:r w:rsidRPr="0012188B">
        <w:rPr>
          <w:bCs/>
          <w:szCs w:val="24"/>
        </w:rPr>
        <w:t>утвержденным приказом Министерства образования и нау</w:t>
      </w:r>
      <w:r>
        <w:rPr>
          <w:bCs/>
          <w:szCs w:val="24"/>
        </w:rPr>
        <w:t xml:space="preserve">ки РФ от «12» мая 2014 </w:t>
      </w:r>
      <w:r w:rsidRPr="0012188B">
        <w:rPr>
          <w:bCs/>
          <w:szCs w:val="24"/>
        </w:rPr>
        <w:t xml:space="preserve">г. </w:t>
      </w:r>
      <w:r>
        <w:rPr>
          <w:bCs/>
          <w:szCs w:val="24"/>
        </w:rPr>
        <w:t>№486</w:t>
      </w:r>
    </w:p>
    <w:p w:rsidR="00DF4AB9" w:rsidRPr="004530B4" w:rsidRDefault="00DF4AB9" w:rsidP="00DF4AB9">
      <w:pPr>
        <w:rPr>
          <w:szCs w:val="24"/>
        </w:rPr>
      </w:pPr>
    </w:p>
    <w:p w:rsidR="00DF4AB9" w:rsidRPr="004530B4" w:rsidRDefault="00DF4AB9" w:rsidP="00DF4AB9">
      <w:pPr>
        <w:rPr>
          <w:szCs w:val="24"/>
        </w:rPr>
      </w:pPr>
    </w:p>
    <w:p w:rsidR="00DF4AB9" w:rsidRPr="004530B4" w:rsidRDefault="00DF4AB9" w:rsidP="00DF4AB9">
      <w:pPr>
        <w:rPr>
          <w:szCs w:val="24"/>
        </w:rPr>
      </w:pPr>
    </w:p>
    <w:p w:rsidR="00DF4AB9" w:rsidRPr="00A01109" w:rsidRDefault="00DF4AB9" w:rsidP="00DF4AB9">
      <w:pPr>
        <w:rPr>
          <w:bCs/>
          <w:szCs w:val="24"/>
        </w:rPr>
      </w:pPr>
      <w:r w:rsidRPr="004530B4">
        <w:rPr>
          <w:bCs/>
          <w:szCs w:val="24"/>
        </w:rPr>
        <w:t>Разработчик</w:t>
      </w:r>
      <w:r>
        <w:rPr>
          <w:bCs/>
          <w:szCs w:val="24"/>
        </w:rPr>
        <w:t xml:space="preserve">и: Костюкова Е.С., преподаватель </w:t>
      </w:r>
      <w:r w:rsidRPr="004530B4">
        <w:rPr>
          <w:bCs/>
          <w:szCs w:val="24"/>
        </w:rPr>
        <w:t xml:space="preserve">ГПОУ ТО «Тульский государственный </w:t>
      </w:r>
      <w:r>
        <w:rPr>
          <w:bCs/>
          <w:szCs w:val="24"/>
        </w:rPr>
        <w:br/>
      </w:r>
      <w:r w:rsidRPr="004530B4">
        <w:rPr>
          <w:bCs/>
          <w:szCs w:val="24"/>
        </w:rPr>
        <w:t>коммунально-строительный техникум»</w:t>
      </w:r>
    </w:p>
    <w:p w:rsidR="00DF4AB9" w:rsidRPr="004530B4" w:rsidRDefault="00DF4AB9" w:rsidP="00DF4AB9">
      <w:pPr>
        <w:ind w:firstLine="1701"/>
        <w:rPr>
          <w:szCs w:val="24"/>
        </w:rPr>
      </w:pPr>
      <w:proofErr w:type="spellStart"/>
      <w:r>
        <w:rPr>
          <w:bCs/>
          <w:szCs w:val="24"/>
        </w:rPr>
        <w:t>Палихова</w:t>
      </w:r>
      <w:proofErr w:type="spellEnd"/>
      <w:r>
        <w:rPr>
          <w:bCs/>
          <w:szCs w:val="24"/>
        </w:rPr>
        <w:t xml:space="preserve"> Н.А., преподаватель </w:t>
      </w:r>
      <w:r w:rsidRPr="004530B4">
        <w:rPr>
          <w:bCs/>
          <w:szCs w:val="24"/>
        </w:rPr>
        <w:t xml:space="preserve">ГПОУ ТО «Тульский государственный </w:t>
      </w:r>
      <w:r>
        <w:rPr>
          <w:bCs/>
          <w:szCs w:val="24"/>
        </w:rPr>
        <w:br/>
      </w:r>
      <w:r w:rsidRPr="004530B4">
        <w:rPr>
          <w:bCs/>
          <w:szCs w:val="24"/>
        </w:rPr>
        <w:t>коммунально-строительный техникум»</w:t>
      </w:r>
    </w:p>
    <w:p w:rsidR="00DF4AB9" w:rsidRDefault="00DF4AB9" w:rsidP="00DF4AB9">
      <w:pPr>
        <w:rPr>
          <w:szCs w:val="24"/>
        </w:rPr>
      </w:pPr>
    </w:p>
    <w:p w:rsidR="00DF4AB9" w:rsidRPr="00DF4AB9" w:rsidRDefault="00DF4AB9" w:rsidP="00DF4AB9">
      <w:pPr>
        <w:rPr>
          <w:szCs w:val="24"/>
        </w:rPr>
      </w:pPr>
    </w:p>
    <w:p w:rsidR="00DF4AB9" w:rsidRPr="00DF4AB9" w:rsidRDefault="00DF4AB9" w:rsidP="00DF4AB9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DF4AB9">
        <w:rPr>
          <w:sz w:val="24"/>
        </w:rPr>
        <w:t>Рецензент:</w:t>
      </w:r>
      <w:r w:rsidRPr="00DF4AB9">
        <w:rPr>
          <w:spacing w:val="-5"/>
          <w:sz w:val="24"/>
        </w:rPr>
        <w:t xml:space="preserve"> Мирошин В.А.</w:t>
      </w:r>
      <w:r w:rsidRPr="00DF4AB9">
        <w:rPr>
          <w:spacing w:val="-6"/>
          <w:sz w:val="24"/>
        </w:rPr>
        <w:t xml:space="preserve">, </w:t>
      </w:r>
      <w:r w:rsidRPr="00DF4AB9">
        <w:rPr>
          <w:spacing w:val="-5"/>
          <w:sz w:val="24"/>
        </w:rPr>
        <w:t>директор ООО «Кадастровый центр»</w:t>
      </w:r>
    </w:p>
    <w:p w:rsidR="00DF4AB9" w:rsidRPr="00594063" w:rsidRDefault="00DF4AB9" w:rsidP="00DF4AB9">
      <w:pPr>
        <w:spacing w:line="360" w:lineRule="auto"/>
        <w:rPr>
          <w:szCs w:val="24"/>
        </w:rPr>
      </w:pPr>
    </w:p>
    <w:p w:rsidR="00DF4AB9" w:rsidRPr="00594063" w:rsidRDefault="00DF4AB9" w:rsidP="00DF4AB9">
      <w:pPr>
        <w:spacing w:line="360" w:lineRule="auto"/>
        <w:rPr>
          <w:szCs w:val="24"/>
        </w:rPr>
      </w:pPr>
    </w:p>
    <w:p w:rsidR="00BF7C8A" w:rsidRDefault="00BF7C8A">
      <w:pPr>
        <w:spacing w:after="160" w:line="259" w:lineRule="auto"/>
        <w:jc w:val="left"/>
        <w:rPr>
          <w:rFonts w:cs="Times New Roman"/>
          <w:b/>
          <w:i/>
          <w:szCs w:val="24"/>
          <w:lang w:eastAsia="ru-RU"/>
        </w:rPr>
      </w:pPr>
      <w:r>
        <w:rPr>
          <w:rFonts w:cs="Times New Roman"/>
          <w:b/>
          <w:i/>
          <w:szCs w:val="24"/>
          <w:lang w:eastAsia="ru-RU"/>
        </w:rPr>
        <w:br w:type="page"/>
      </w:r>
    </w:p>
    <w:p w:rsidR="00AA38A8" w:rsidRPr="00AA38A8" w:rsidRDefault="00AA38A8" w:rsidP="00AA38A8">
      <w:pPr>
        <w:spacing w:before="120" w:after="120"/>
        <w:jc w:val="center"/>
        <w:rPr>
          <w:rFonts w:cs="Times New Roman"/>
          <w:b/>
          <w:i/>
          <w:szCs w:val="24"/>
          <w:lang w:eastAsia="ru-RU"/>
        </w:rPr>
      </w:pPr>
      <w:r w:rsidRPr="00AA38A8">
        <w:rPr>
          <w:rFonts w:cs="Times New Roman"/>
          <w:b/>
          <w:i/>
          <w:szCs w:val="24"/>
          <w:lang w:eastAsia="ru-RU"/>
        </w:rPr>
        <w:lastRenderedPageBreak/>
        <w:t>СОДЕРЖАНИЕ</w:t>
      </w:r>
    </w:p>
    <w:p w:rsid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437FE3" w:rsidRPr="0043469B" w:rsidTr="00437FE3">
        <w:trPr>
          <w:trHeight w:val="394"/>
        </w:trPr>
        <w:tc>
          <w:tcPr>
            <w:tcW w:w="8930" w:type="dxa"/>
            <w:shd w:val="clear" w:color="auto" w:fill="auto"/>
          </w:tcPr>
          <w:p w:rsidR="00437FE3" w:rsidRPr="0043469B" w:rsidRDefault="00437FE3" w:rsidP="00437FE3">
            <w:pPr>
              <w:numPr>
                <w:ilvl w:val="0"/>
                <w:numId w:val="12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 xml:space="preserve">ОБЩАЯ ХАРАКТЕРИСТИКА </w:t>
            </w:r>
            <w:r w:rsidRPr="0043469B">
              <w:rPr>
                <w:rFonts w:cs="Times New Roman"/>
                <w:b/>
                <w:szCs w:val="24"/>
                <w:lang w:eastAsia="ru-RU"/>
              </w:rPr>
              <w:t>РАБОЧЕЙ ПРОГРАММЫ ПРОФЕССИОНАЛЬНОГО МОДУЛЯ</w:t>
            </w:r>
          </w:p>
          <w:p w:rsidR="00437FE3" w:rsidRPr="0043469B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BB4CEE" w:rsidRDefault="00437FE3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BB4CEE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437FE3" w:rsidRPr="0043469B" w:rsidTr="00437FE3">
        <w:trPr>
          <w:trHeight w:val="720"/>
        </w:trPr>
        <w:tc>
          <w:tcPr>
            <w:tcW w:w="8930" w:type="dxa"/>
            <w:shd w:val="clear" w:color="auto" w:fill="auto"/>
          </w:tcPr>
          <w:p w:rsidR="00437FE3" w:rsidRPr="0043469B" w:rsidRDefault="00437FE3" w:rsidP="00437FE3">
            <w:pPr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437FE3" w:rsidRPr="0043469B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BB4CEE" w:rsidRDefault="00322961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437FE3" w:rsidRPr="00FE5383" w:rsidTr="00437FE3">
        <w:trPr>
          <w:trHeight w:val="594"/>
        </w:trPr>
        <w:tc>
          <w:tcPr>
            <w:tcW w:w="8930" w:type="dxa"/>
            <w:shd w:val="clear" w:color="auto" w:fill="auto"/>
          </w:tcPr>
          <w:p w:rsidR="00437FE3" w:rsidRPr="00FE5383" w:rsidRDefault="00437FE3" w:rsidP="00437FE3">
            <w:pPr>
              <w:numPr>
                <w:ilvl w:val="0"/>
                <w:numId w:val="12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FE5383"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437FE3" w:rsidRPr="00FE5383" w:rsidRDefault="00437FE3" w:rsidP="00437FE3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37FE3" w:rsidRPr="00D50459" w:rsidRDefault="006077B2" w:rsidP="00E8397A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</w:t>
            </w:r>
            <w:r w:rsidR="00A55B6C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</w:tr>
      <w:tr w:rsidR="00437FE3" w:rsidRPr="00302049" w:rsidTr="00437FE3">
        <w:trPr>
          <w:trHeight w:val="692"/>
        </w:trPr>
        <w:tc>
          <w:tcPr>
            <w:tcW w:w="8930" w:type="dxa"/>
            <w:shd w:val="clear" w:color="auto" w:fill="auto"/>
          </w:tcPr>
          <w:p w:rsidR="00437FE3" w:rsidRPr="00FE5383" w:rsidRDefault="00437FE3" w:rsidP="00437FE3">
            <w:pPr>
              <w:pStyle w:val="ad"/>
              <w:numPr>
                <w:ilvl w:val="0"/>
                <w:numId w:val="12"/>
              </w:numPr>
              <w:rPr>
                <w:b/>
                <w:bCs/>
              </w:rPr>
            </w:pPr>
            <w:r w:rsidRPr="00FE5383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057" w:type="dxa"/>
            <w:shd w:val="clear" w:color="auto" w:fill="auto"/>
          </w:tcPr>
          <w:p w:rsidR="00437FE3" w:rsidRPr="00302049" w:rsidRDefault="00A55B6C" w:rsidP="00437FE3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19</w:t>
            </w:r>
          </w:p>
        </w:tc>
      </w:tr>
    </w:tbl>
    <w:p w:rsidR="00437FE3" w:rsidRDefault="00437FE3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437FE3" w:rsidRPr="00AA38A8" w:rsidRDefault="00437FE3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10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430381" w:rsidRDefault="00BF7C8A" w:rsidP="00BF7C8A">
      <w:pPr>
        <w:tabs>
          <w:tab w:val="left" w:pos="1134"/>
        </w:tabs>
        <w:spacing w:line="360" w:lineRule="auto"/>
        <w:ind w:left="709"/>
        <w:rPr>
          <w:rFonts w:eastAsia="PMingLiU"/>
          <w:b/>
          <w:lang w:eastAsia="ru-RU"/>
        </w:rPr>
      </w:pPr>
      <w:r>
        <w:rPr>
          <w:rFonts w:eastAsia="PMingLiU"/>
          <w:b/>
          <w:lang w:eastAsia="ru-RU"/>
        </w:rPr>
        <w:lastRenderedPageBreak/>
        <w:t>1. </w:t>
      </w:r>
      <w:r w:rsidR="00AA38A8" w:rsidRPr="00430381">
        <w:rPr>
          <w:rFonts w:eastAsia="PMingLiU"/>
          <w:b/>
          <w:lang w:eastAsia="ru-RU"/>
        </w:rPr>
        <w:t>ОБЩАЯ ХАРАКТЕРИСТИКА РАБОЧЕЙ ПРОГРАММЫ</w:t>
      </w:r>
      <w:r w:rsidR="00430381">
        <w:rPr>
          <w:rFonts w:eastAsia="PMingLiU"/>
          <w:b/>
          <w:lang w:eastAsia="ru-RU"/>
        </w:rPr>
        <w:t xml:space="preserve"> </w:t>
      </w:r>
      <w:r w:rsidR="00AA38A8" w:rsidRPr="00430381">
        <w:rPr>
          <w:rFonts w:eastAsia="PMingLiU"/>
          <w:b/>
          <w:lang w:eastAsia="ru-RU"/>
        </w:rPr>
        <w:t>ПРОФЕССИОНАЛЬНОГО МОДУЛЯ</w:t>
      </w:r>
      <w:r w:rsidR="0043469B">
        <w:rPr>
          <w:rFonts w:eastAsia="PMingLiU"/>
          <w:b/>
          <w:lang w:eastAsia="ru-RU"/>
        </w:rPr>
        <w:t xml:space="preserve"> </w:t>
      </w:r>
      <w:r w:rsidR="00BE4F3F">
        <w:rPr>
          <w:rFonts w:eastAsia="PMingLiU"/>
          <w:b/>
          <w:lang w:eastAsia="ru-RU"/>
        </w:rPr>
        <w:t>«</w:t>
      </w:r>
      <w:r w:rsidR="0037035D">
        <w:rPr>
          <w:b/>
          <w:bCs/>
          <w:szCs w:val="24"/>
        </w:rPr>
        <w:t>ОСУЩЕСТВЛЕНИЕ КАДАСТРОВЫХ ОТНОШЕНИЙ</w:t>
      </w:r>
      <w:r w:rsidR="00BE4F3F">
        <w:rPr>
          <w:rFonts w:eastAsia="PMingLiU"/>
          <w:b/>
          <w:lang w:eastAsia="ru-RU"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430381">
      <w:pPr>
        <w:pStyle w:val="ad"/>
        <w:numPr>
          <w:ilvl w:val="1"/>
          <w:numId w:val="13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AA38A8" w:rsidRPr="00AA38A8" w:rsidRDefault="00430381" w:rsidP="00430381">
      <w:pPr>
        <w:spacing w:line="360" w:lineRule="auto"/>
        <w:ind w:firstLine="709"/>
        <w:rPr>
          <w:szCs w:val="24"/>
          <w:lang w:eastAsia="ru-RU"/>
        </w:rPr>
      </w:pPr>
      <w:r w:rsidRPr="00AA38A8">
        <w:rPr>
          <w:szCs w:val="24"/>
          <w:lang w:eastAsia="ru-RU"/>
        </w:rPr>
        <w:t xml:space="preserve">Рабочая </w:t>
      </w:r>
      <w:r w:rsidR="00AA38A8" w:rsidRPr="00AA38A8">
        <w:rPr>
          <w:szCs w:val="24"/>
          <w:lang w:eastAsia="ru-RU"/>
        </w:rPr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DF4AB9">
        <w:rPr>
          <w:szCs w:val="24"/>
          <w:lang w:eastAsia="ru-RU"/>
        </w:rPr>
        <w:t>21</w:t>
      </w:r>
      <w:r w:rsidR="00AA38A8" w:rsidRPr="00AA38A8">
        <w:rPr>
          <w:szCs w:val="24"/>
          <w:lang w:eastAsia="ru-RU"/>
        </w:rPr>
        <w:t>.02.0</w:t>
      </w:r>
      <w:r w:rsidR="00DF4AB9">
        <w:rPr>
          <w:szCs w:val="24"/>
          <w:lang w:eastAsia="ru-RU"/>
        </w:rPr>
        <w:t>5</w:t>
      </w:r>
      <w:r w:rsidR="00AA38A8" w:rsidRPr="00AA38A8">
        <w:rPr>
          <w:szCs w:val="24"/>
          <w:lang w:eastAsia="ru-RU"/>
        </w:rPr>
        <w:t xml:space="preserve"> </w:t>
      </w:r>
      <w:r w:rsidR="00DF4AB9">
        <w:rPr>
          <w:szCs w:val="24"/>
          <w:lang w:eastAsia="ru-RU"/>
        </w:rPr>
        <w:t>З</w:t>
      </w:r>
      <w:r w:rsidR="00437FE3">
        <w:rPr>
          <w:szCs w:val="24"/>
          <w:lang w:eastAsia="ru-RU"/>
        </w:rPr>
        <w:t>емельно-имущественные отношения.</w:t>
      </w:r>
    </w:p>
    <w:p w:rsidR="00437FE3" w:rsidRPr="008C206A" w:rsidRDefault="00437FE3" w:rsidP="00437FE3">
      <w:pPr>
        <w:spacing w:line="360" w:lineRule="auto"/>
        <w:ind w:firstLine="709"/>
        <w:rPr>
          <w:rFonts w:cs="Times New Roman"/>
          <w:bCs/>
          <w:szCs w:val="24"/>
          <w:lang w:eastAsia="ru-RU"/>
        </w:rPr>
      </w:pPr>
      <w:r w:rsidRPr="008C206A">
        <w:rPr>
          <w:rFonts w:cs="Times New Roman"/>
          <w:bCs/>
          <w:szCs w:val="24"/>
          <w:lang w:eastAsia="ru-RU"/>
        </w:rPr>
        <w:t>Образовательная деятельность при освоении профессионального модуля «</w:t>
      </w:r>
      <w:r>
        <w:rPr>
          <w:rFonts w:cs="Times New Roman"/>
          <w:bCs/>
          <w:szCs w:val="24"/>
          <w:lang w:eastAsia="ru-RU"/>
        </w:rPr>
        <w:t>Осуществление к</w:t>
      </w:r>
      <w:r w:rsidRPr="008C206A">
        <w:rPr>
          <w:rFonts w:cs="Times New Roman"/>
          <w:bCs/>
          <w:szCs w:val="24"/>
          <w:lang w:eastAsia="ru-RU"/>
        </w:rPr>
        <w:t>а</w:t>
      </w:r>
      <w:r>
        <w:rPr>
          <w:rFonts w:cs="Times New Roman"/>
          <w:bCs/>
          <w:szCs w:val="24"/>
          <w:lang w:eastAsia="ru-RU"/>
        </w:rPr>
        <w:t>дастровых отношений</w:t>
      </w:r>
      <w:r w:rsidRPr="008C206A">
        <w:rPr>
          <w:rFonts w:cs="Times New Roman"/>
          <w:bCs/>
          <w:szCs w:val="24"/>
          <w:lang w:eastAsia="ru-RU"/>
        </w:rPr>
        <w:t>» организуется в форме практической подготовки</w:t>
      </w:r>
      <w:r>
        <w:rPr>
          <w:rFonts w:cs="Times New Roman"/>
          <w:bCs/>
          <w:szCs w:val="24"/>
          <w:lang w:eastAsia="ru-RU"/>
        </w:rPr>
        <w:t>.</w:t>
      </w:r>
    </w:p>
    <w:p w:rsidR="00437FE3" w:rsidRDefault="00437FE3" w:rsidP="00437FE3">
      <w:pPr>
        <w:spacing w:line="360" w:lineRule="auto"/>
        <w:ind w:firstLine="709"/>
        <w:rPr>
          <w:rFonts w:cs="Times New Roman"/>
          <w:b/>
        </w:rPr>
      </w:pPr>
    </w:p>
    <w:p w:rsidR="00437FE3" w:rsidRPr="00FE5383" w:rsidRDefault="00437FE3" w:rsidP="00437FE3">
      <w:pPr>
        <w:spacing w:line="360" w:lineRule="auto"/>
        <w:ind w:firstLine="709"/>
        <w:rPr>
          <w:rFonts w:cs="Times New Roman"/>
          <w:b/>
        </w:rPr>
      </w:pPr>
      <w:r w:rsidRPr="00FE5383">
        <w:rPr>
          <w:rFonts w:cs="Times New Roman"/>
          <w:b/>
        </w:rPr>
        <w:t>1.2. Место профессионального модуля в структуре основной профессиональной образовательной программы</w:t>
      </w:r>
    </w:p>
    <w:p w:rsidR="00437FE3" w:rsidRPr="00FE5383" w:rsidRDefault="00437FE3" w:rsidP="00437FE3">
      <w:pPr>
        <w:spacing w:line="360" w:lineRule="auto"/>
        <w:ind w:firstLine="709"/>
        <w:rPr>
          <w:rFonts w:cs="Times New Roman"/>
        </w:rPr>
      </w:pPr>
      <w:r w:rsidRPr="00FE5383">
        <w:rPr>
          <w:rFonts w:cs="Times New Roman"/>
        </w:rPr>
        <w:t xml:space="preserve">Профессиональный модуль </w:t>
      </w:r>
      <w:r>
        <w:rPr>
          <w:rFonts w:cs="Times New Roman"/>
        </w:rPr>
        <w:t>«</w:t>
      </w:r>
      <w:r>
        <w:rPr>
          <w:rFonts w:cs="Times New Roman"/>
          <w:bCs/>
          <w:szCs w:val="24"/>
          <w:lang w:eastAsia="ru-RU"/>
        </w:rPr>
        <w:t>Осуществление к</w:t>
      </w:r>
      <w:r w:rsidRPr="008C206A">
        <w:rPr>
          <w:rFonts w:cs="Times New Roman"/>
          <w:bCs/>
          <w:szCs w:val="24"/>
          <w:lang w:eastAsia="ru-RU"/>
        </w:rPr>
        <w:t>а</w:t>
      </w:r>
      <w:r>
        <w:rPr>
          <w:rFonts w:cs="Times New Roman"/>
          <w:bCs/>
          <w:szCs w:val="24"/>
          <w:lang w:eastAsia="ru-RU"/>
        </w:rPr>
        <w:t>дастровых отношений»</w:t>
      </w:r>
      <w:r w:rsidRPr="00FE5383">
        <w:rPr>
          <w:rFonts w:cs="Times New Roman"/>
        </w:rPr>
        <w:t xml:space="preserve"> принадлежит к профессиональному циклу.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430381">
      <w:pPr>
        <w:spacing w:line="36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437FE3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322961" w:rsidRPr="00FB7A21" w:rsidRDefault="00AA38A8" w:rsidP="00322961">
      <w:pPr>
        <w:spacing w:line="360" w:lineRule="auto"/>
        <w:ind w:firstLine="709"/>
        <w:rPr>
          <w:rFonts w:eastAsia="PMingLiU"/>
          <w:b/>
          <w:color w:val="FF0000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DF4AB9">
        <w:rPr>
          <w:rFonts w:eastAsia="PMingLiU"/>
          <w:bCs/>
          <w:i/>
          <w:lang w:eastAsia="ru-RU"/>
        </w:rPr>
        <w:t xml:space="preserve">Осуществление кадастровых отношений </w:t>
      </w:r>
      <w:r w:rsidRPr="00AA38A8">
        <w:rPr>
          <w:rFonts w:eastAsia="PMingLiU"/>
          <w:lang w:eastAsia="ru-RU"/>
        </w:rPr>
        <w:t xml:space="preserve">и соответствующие ему </w:t>
      </w:r>
      <w:r w:rsidR="00322961" w:rsidRPr="00322961">
        <w:rPr>
          <w:rFonts w:eastAsia="PMingLiU"/>
          <w:lang w:eastAsia="ru-RU"/>
        </w:rPr>
        <w:t>общие компетенции, профессиональные компетенции и личностные результаты:</w:t>
      </w:r>
    </w:p>
    <w:p w:rsidR="00AA38A8" w:rsidRPr="00AA38A8" w:rsidRDefault="00AA38A8" w:rsidP="00430381">
      <w:pPr>
        <w:spacing w:line="360" w:lineRule="auto"/>
        <w:ind w:firstLine="709"/>
        <w:rPr>
          <w:rFonts w:eastAsia="PMingLiU"/>
          <w:lang w:eastAsia="ru-RU"/>
        </w:rPr>
      </w:pPr>
    </w:p>
    <w:p w:rsidR="00AA38A8" w:rsidRPr="00AA38A8" w:rsidRDefault="00AA38A8" w:rsidP="00430381">
      <w:pPr>
        <w:spacing w:after="12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/>
          <w:szCs w:val="24"/>
          <w:lang w:eastAsia="ru-RU"/>
        </w:rPr>
        <w:t>1.</w:t>
      </w:r>
      <w:r w:rsidR="00437FE3">
        <w:rPr>
          <w:rFonts w:eastAsia="PMingLiU" w:cs="Times New Roman"/>
          <w:b/>
          <w:szCs w:val="24"/>
          <w:lang w:eastAsia="ru-RU"/>
        </w:rPr>
        <w:t>3</w:t>
      </w:r>
      <w:r w:rsidRPr="00AA38A8">
        <w:rPr>
          <w:rFonts w:eastAsia="PMingLiU" w:cs="Times New Roman"/>
          <w:b/>
          <w:szCs w:val="24"/>
          <w:lang w:eastAsia="ru-RU"/>
        </w:rPr>
        <w:t>.1. Перечень общих компетенций</w:t>
      </w:r>
      <w:r w:rsidR="00322961">
        <w:rPr>
          <w:rFonts w:eastAsia="PMingLiU" w:cs="Times New Roman"/>
          <w:b/>
          <w:szCs w:val="24"/>
          <w:lang w:eastAsia="ru-RU"/>
        </w:rPr>
        <w:t xml:space="preserve"> </w:t>
      </w:r>
      <w:r w:rsidR="00322961" w:rsidRPr="00322961">
        <w:rPr>
          <w:rFonts w:eastAsia="PMingLiU" w:cs="Times New Roman"/>
          <w:b/>
          <w:szCs w:val="24"/>
          <w:lang w:eastAsia="ru-RU"/>
        </w:rPr>
        <w:t>и личностных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44"/>
      </w:tblGrid>
      <w:tr w:rsidR="00AA38A8" w:rsidRPr="00AA38A8" w:rsidTr="007463E5">
        <w:trPr>
          <w:trHeight w:val="354"/>
        </w:trPr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944" w:type="dxa"/>
          </w:tcPr>
          <w:p w:rsidR="00AA38A8" w:rsidRPr="00AA38A8" w:rsidRDefault="00AA38A8" w:rsidP="0043038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b/>
                <w:szCs w:val="24"/>
                <w:lang w:eastAsia="ru-RU"/>
              </w:rPr>
              <w:t>Наименование общих компетенций</w:t>
            </w:r>
            <w:r w:rsidR="00322961">
              <w:rPr>
                <w:rFonts w:eastAsia="PMingLiU" w:cs="Times New Roman"/>
                <w:b/>
                <w:szCs w:val="24"/>
                <w:lang w:eastAsia="ru-RU"/>
              </w:rPr>
              <w:t xml:space="preserve"> </w:t>
            </w:r>
            <w:r w:rsidR="00322961" w:rsidRPr="00322961">
              <w:rPr>
                <w:rFonts w:eastAsia="PMingLiU" w:cs="Times New Roman"/>
                <w:b/>
                <w:szCs w:val="24"/>
                <w:lang w:eastAsia="ru-RU"/>
              </w:rPr>
              <w:t>и личностных результатов</w:t>
            </w:r>
          </w:p>
        </w:tc>
      </w:tr>
      <w:tr w:rsidR="00AA38A8" w:rsidRPr="00AA38A8" w:rsidTr="007463E5">
        <w:trPr>
          <w:trHeight w:val="327"/>
        </w:trPr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1.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2.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3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4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5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6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</w:tbl>
    <w:p w:rsidR="00322961" w:rsidRDefault="003229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44"/>
      </w:tblGrid>
      <w:tr w:rsidR="00322961" w:rsidRPr="00AA38A8" w:rsidTr="0032296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1" w:rsidRPr="00322961" w:rsidRDefault="00322961" w:rsidP="0032296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322961">
              <w:rPr>
                <w:rFonts w:eastAsia="PMingLiU" w:cs="Times New Roman"/>
                <w:b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1" w:rsidRPr="00322961" w:rsidRDefault="00322961" w:rsidP="00322961">
            <w:pPr>
              <w:spacing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322961">
              <w:rPr>
                <w:rFonts w:eastAsia="PMingLiU" w:cs="Times New Roman"/>
                <w:b/>
                <w:szCs w:val="24"/>
                <w:lang w:eastAsia="ru-RU"/>
              </w:rPr>
              <w:t>Наименование общих компетенций и личностных результатов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7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8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9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AA38A8" w:rsidRPr="00AA38A8" w:rsidTr="007463E5">
        <w:tc>
          <w:tcPr>
            <w:tcW w:w="1121" w:type="dxa"/>
          </w:tcPr>
          <w:p w:rsidR="00AA38A8" w:rsidRPr="00AA38A8" w:rsidRDefault="00AA38A8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Cs w:val="24"/>
                <w:lang w:eastAsia="ru-RU"/>
              </w:rPr>
              <w:t>ОК 10</w:t>
            </w:r>
          </w:p>
        </w:tc>
        <w:tc>
          <w:tcPr>
            <w:tcW w:w="8944" w:type="dxa"/>
          </w:tcPr>
          <w:p w:rsidR="00AA38A8" w:rsidRPr="00AA38A8" w:rsidRDefault="00DF4AB9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DF4AB9">
              <w:rPr>
                <w:rFonts w:eastAsia="PMingLiU" w:cs="Times New Roman"/>
                <w:szCs w:val="24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Pr="00AA38A8" w:rsidRDefault="00322961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rPr>
                <w:rFonts w:eastAsia="PMingLiU" w:cs="Times New Roman"/>
                <w:szCs w:val="24"/>
                <w:lang w:eastAsia="ru-RU"/>
              </w:rPr>
              <w:t>ЛР 1</w:t>
            </w:r>
          </w:p>
        </w:tc>
        <w:tc>
          <w:tcPr>
            <w:tcW w:w="8944" w:type="dxa"/>
          </w:tcPr>
          <w:p w:rsidR="00322961" w:rsidRPr="00DF4AB9" w:rsidRDefault="00322961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Pr="00322961" w:rsidRDefault="00322961" w:rsidP="00430381">
            <w:pPr>
              <w:spacing w:line="276" w:lineRule="auto"/>
              <w:rPr>
                <w:rFonts w:eastAsia="PMingLiU" w:cs="Times New Roman"/>
                <w:szCs w:val="24"/>
                <w:lang w:eastAsia="ru-RU"/>
              </w:rPr>
            </w:pPr>
            <w:r w:rsidRPr="00322961">
              <w:rPr>
                <w:bCs/>
              </w:rPr>
              <w:t>ЛР 2</w:t>
            </w:r>
          </w:p>
        </w:tc>
        <w:tc>
          <w:tcPr>
            <w:tcW w:w="8944" w:type="dxa"/>
          </w:tcPr>
          <w:p w:rsidR="00322961" w:rsidRDefault="00322961" w:rsidP="00430381">
            <w:pPr>
              <w:spacing w:line="276" w:lineRule="auto"/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Pr="00322961" w:rsidRDefault="00322961" w:rsidP="004303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ЛР 5</w:t>
            </w:r>
          </w:p>
        </w:tc>
        <w:tc>
          <w:tcPr>
            <w:tcW w:w="8944" w:type="dxa"/>
          </w:tcPr>
          <w:p w:rsidR="00322961" w:rsidRPr="00F8148F" w:rsidRDefault="00322961" w:rsidP="00430381">
            <w:pPr>
              <w:spacing w:line="276" w:lineRule="auto"/>
              <w:rPr>
                <w:spacing w:val="-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Default="00322961" w:rsidP="004303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ЛР 10</w:t>
            </w:r>
          </w:p>
        </w:tc>
        <w:tc>
          <w:tcPr>
            <w:tcW w:w="8944" w:type="dxa"/>
          </w:tcPr>
          <w:p w:rsidR="00322961" w:rsidRDefault="00322961" w:rsidP="00430381">
            <w:pPr>
              <w:spacing w:line="276" w:lineRule="auto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Default="00322961" w:rsidP="004303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ЛР 14</w:t>
            </w:r>
          </w:p>
        </w:tc>
        <w:tc>
          <w:tcPr>
            <w:tcW w:w="8944" w:type="dxa"/>
          </w:tcPr>
          <w:p w:rsidR="00322961" w:rsidRDefault="00322961" w:rsidP="00430381">
            <w:pPr>
              <w:spacing w:line="276" w:lineRule="auto"/>
            </w:pPr>
            <w:r w:rsidRPr="00322961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Default="00322961" w:rsidP="004303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ЛР 15</w:t>
            </w:r>
          </w:p>
        </w:tc>
        <w:tc>
          <w:tcPr>
            <w:tcW w:w="8944" w:type="dxa"/>
          </w:tcPr>
          <w:p w:rsidR="00322961" w:rsidRPr="00322961" w:rsidRDefault="00322961" w:rsidP="00430381">
            <w:pPr>
              <w:spacing w:line="276" w:lineRule="auto"/>
            </w:pPr>
            <w:r w:rsidRPr="00322961"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322961" w:rsidRPr="00AA38A8" w:rsidTr="007463E5">
        <w:tc>
          <w:tcPr>
            <w:tcW w:w="1121" w:type="dxa"/>
          </w:tcPr>
          <w:p w:rsidR="00322961" w:rsidRDefault="00322961" w:rsidP="0043038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ЛР 16 </w:t>
            </w:r>
          </w:p>
        </w:tc>
        <w:tc>
          <w:tcPr>
            <w:tcW w:w="8944" w:type="dxa"/>
          </w:tcPr>
          <w:p w:rsidR="00322961" w:rsidRPr="00322961" w:rsidRDefault="00322961" w:rsidP="00430381">
            <w:pPr>
              <w:spacing w:line="276" w:lineRule="auto"/>
            </w:pPr>
            <w:r w:rsidRPr="00516F3E">
              <w:rPr>
                <w:szCs w:val="28"/>
              </w:rPr>
              <w:t xml:space="preserve">Принимающий основы экологической культуры, соответствующей </w:t>
            </w:r>
            <w:r w:rsidRPr="00322961">
              <w:t>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</w:tbl>
    <w:p w:rsidR="006867A7" w:rsidRDefault="006867A7" w:rsidP="00430381">
      <w:pPr>
        <w:spacing w:after="200" w:line="276" w:lineRule="auto"/>
        <w:ind w:firstLine="709"/>
        <w:rPr>
          <w:rFonts w:eastAsia="PMingLiU" w:cs="Times New Roman"/>
          <w:b/>
          <w:szCs w:val="24"/>
          <w:lang w:eastAsia="ru-RU"/>
        </w:rPr>
      </w:pPr>
    </w:p>
    <w:p w:rsidR="00AA38A8" w:rsidRPr="00430381" w:rsidRDefault="00AA38A8" w:rsidP="00430381">
      <w:pPr>
        <w:spacing w:after="200" w:line="276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/>
          <w:szCs w:val="24"/>
          <w:lang w:eastAsia="ru-RU"/>
        </w:rPr>
        <w:t>1.</w:t>
      </w:r>
      <w:r w:rsidR="00437FE3">
        <w:rPr>
          <w:rFonts w:eastAsia="PMingLiU" w:cs="Times New Roman"/>
          <w:b/>
          <w:szCs w:val="24"/>
          <w:lang w:eastAsia="ru-RU"/>
        </w:rPr>
        <w:t>3</w:t>
      </w:r>
      <w:r w:rsidRPr="00AA38A8">
        <w:rPr>
          <w:rFonts w:eastAsia="PMingLiU" w:cs="Times New Roman"/>
          <w:b/>
          <w:szCs w:val="24"/>
          <w:lang w:eastAsia="ru-RU"/>
        </w:rPr>
        <w:t xml:space="preserve">.2. Перечень профессиональных компетенций </w:t>
      </w:r>
    </w:p>
    <w:tbl>
      <w:tblPr>
        <w:tblStyle w:val="afff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067"/>
      </w:tblGrid>
      <w:tr w:rsidR="00430381" w:rsidRPr="00430381" w:rsidTr="007463E5">
        <w:tc>
          <w:tcPr>
            <w:tcW w:w="1021" w:type="dxa"/>
            <w:vAlign w:val="center"/>
          </w:tcPr>
          <w:p w:rsidR="00430381" w:rsidRPr="00430381" w:rsidRDefault="00430381" w:rsidP="00430381">
            <w:pPr>
              <w:spacing w:line="276" w:lineRule="auto"/>
              <w:jc w:val="center"/>
              <w:rPr>
                <w:rFonts w:eastAsia="PMingLiU" w:cs="Times New Roman"/>
                <w:b/>
                <w:sz w:val="22"/>
                <w:lang w:eastAsia="ru-RU"/>
              </w:rPr>
            </w:pPr>
            <w:r w:rsidRPr="00430381">
              <w:rPr>
                <w:rFonts w:eastAsia="PMingLiU" w:cs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9067" w:type="dxa"/>
            <w:vAlign w:val="center"/>
          </w:tcPr>
          <w:p w:rsidR="00430381" w:rsidRPr="00430381" w:rsidRDefault="00430381" w:rsidP="00430381">
            <w:pPr>
              <w:spacing w:line="276" w:lineRule="auto"/>
              <w:jc w:val="center"/>
              <w:rPr>
                <w:rFonts w:eastAsia="PMingLiU" w:cs="Times New Roman"/>
                <w:b/>
                <w:sz w:val="22"/>
                <w:lang w:eastAsia="ru-RU"/>
              </w:rPr>
            </w:pPr>
            <w:r w:rsidRPr="00430381">
              <w:rPr>
                <w:rFonts w:eastAsia="PMingLiU" w:cs="Times New Roman"/>
                <w:b/>
                <w:sz w:val="22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DF4AB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DF4AB9">
              <w:rPr>
                <w:rFonts w:eastAsia="PMingLiU" w:cs="Times New Roman"/>
                <w:sz w:val="22"/>
                <w:lang w:eastAsia="ru-RU"/>
              </w:rPr>
              <w:t>2</w:t>
            </w:r>
            <w:r>
              <w:rPr>
                <w:rFonts w:eastAsia="PMingLiU" w:cs="Times New Roman"/>
                <w:sz w:val="22"/>
                <w:lang w:eastAsia="ru-RU"/>
              </w:rPr>
              <w:t>.1</w:t>
            </w:r>
          </w:p>
        </w:tc>
        <w:tc>
          <w:tcPr>
            <w:tcW w:w="9067" w:type="dxa"/>
          </w:tcPr>
          <w:p w:rsidR="00430381" w:rsidRDefault="00DF4AB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DF4AB9">
              <w:rPr>
                <w:rFonts w:eastAsia="PMingLiU" w:cs="Times New Roman"/>
                <w:sz w:val="22"/>
                <w:lang w:eastAsia="ru-RU"/>
              </w:rPr>
              <w:t>Выполнять комплекс кадастровых процедур.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DF4AB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DF4AB9">
              <w:rPr>
                <w:rFonts w:eastAsia="PMingLiU" w:cs="Times New Roman"/>
                <w:sz w:val="22"/>
                <w:lang w:eastAsia="ru-RU"/>
              </w:rPr>
              <w:t>2</w:t>
            </w:r>
            <w:r>
              <w:rPr>
                <w:rFonts w:eastAsia="PMingLiU" w:cs="Times New Roman"/>
                <w:sz w:val="22"/>
                <w:lang w:eastAsia="ru-RU"/>
              </w:rPr>
              <w:t>.2</w:t>
            </w:r>
          </w:p>
        </w:tc>
        <w:tc>
          <w:tcPr>
            <w:tcW w:w="9067" w:type="dxa"/>
          </w:tcPr>
          <w:p w:rsidR="00430381" w:rsidRDefault="00DF4AB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DF4AB9">
              <w:rPr>
                <w:rFonts w:eastAsia="PMingLiU" w:cs="Times New Roman"/>
                <w:sz w:val="22"/>
                <w:lang w:eastAsia="ru-RU"/>
              </w:rPr>
              <w:t>Определять кадастровую стоимость земель.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DF4AB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DF4AB9">
              <w:rPr>
                <w:rFonts w:eastAsia="PMingLiU" w:cs="Times New Roman"/>
                <w:sz w:val="22"/>
                <w:lang w:eastAsia="ru-RU"/>
              </w:rPr>
              <w:t>2</w:t>
            </w:r>
            <w:r>
              <w:rPr>
                <w:rFonts w:eastAsia="PMingLiU" w:cs="Times New Roman"/>
                <w:sz w:val="22"/>
                <w:lang w:eastAsia="ru-RU"/>
              </w:rPr>
              <w:t>.3</w:t>
            </w:r>
          </w:p>
        </w:tc>
        <w:tc>
          <w:tcPr>
            <w:tcW w:w="9067" w:type="dxa"/>
          </w:tcPr>
          <w:p w:rsidR="00430381" w:rsidRDefault="00DF4AB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DF4AB9">
              <w:rPr>
                <w:rFonts w:eastAsia="PMingLiU" w:cs="Times New Roman"/>
                <w:sz w:val="22"/>
                <w:lang w:eastAsia="ru-RU"/>
              </w:rPr>
              <w:t>Выполнять кадастровую съемку.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DF4AB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DF4AB9">
              <w:rPr>
                <w:rFonts w:eastAsia="PMingLiU" w:cs="Times New Roman"/>
                <w:sz w:val="22"/>
                <w:lang w:eastAsia="ru-RU"/>
              </w:rPr>
              <w:t>2</w:t>
            </w:r>
            <w:r>
              <w:rPr>
                <w:rFonts w:eastAsia="PMingLiU" w:cs="Times New Roman"/>
                <w:sz w:val="22"/>
                <w:lang w:eastAsia="ru-RU"/>
              </w:rPr>
              <w:t>.4</w:t>
            </w:r>
          </w:p>
        </w:tc>
        <w:tc>
          <w:tcPr>
            <w:tcW w:w="9067" w:type="dxa"/>
          </w:tcPr>
          <w:p w:rsidR="00430381" w:rsidRDefault="00DF4AB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DF4AB9">
              <w:rPr>
                <w:rFonts w:eastAsia="PMingLiU" w:cs="Times New Roman"/>
                <w:sz w:val="22"/>
                <w:lang w:eastAsia="ru-RU"/>
              </w:rPr>
              <w:t>Осуществлять кадастровый и технический учет объектов недвижимости.</w:t>
            </w:r>
          </w:p>
        </w:tc>
      </w:tr>
      <w:tr w:rsidR="00430381" w:rsidTr="007463E5">
        <w:tc>
          <w:tcPr>
            <w:tcW w:w="1021" w:type="dxa"/>
          </w:tcPr>
          <w:p w:rsidR="00430381" w:rsidRDefault="00430381" w:rsidP="00DF4AB9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>
              <w:rPr>
                <w:rFonts w:eastAsia="PMingLiU" w:cs="Times New Roman"/>
                <w:sz w:val="22"/>
                <w:lang w:eastAsia="ru-RU"/>
              </w:rPr>
              <w:t xml:space="preserve">ПК </w:t>
            </w:r>
            <w:r w:rsidR="00DF4AB9">
              <w:rPr>
                <w:rFonts w:eastAsia="PMingLiU" w:cs="Times New Roman"/>
                <w:sz w:val="22"/>
                <w:lang w:eastAsia="ru-RU"/>
              </w:rPr>
              <w:t>2</w:t>
            </w:r>
            <w:r>
              <w:rPr>
                <w:rFonts w:eastAsia="PMingLiU" w:cs="Times New Roman"/>
                <w:sz w:val="22"/>
                <w:lang w:eastAsia="ru-RU"/>
              </w:rPr>
              <w:t>.5</w:t>
            </w:r>
          </w:p>
        </w:tc>
        <w:tc>
          <w:tcPr>
            <w:tcW w:w="9067" w:type="dxa"/>
          </w:tcPr>
          <w:p w:rsidR="00430381" w:rsidRDefault="00DF4AB9" w:rsidP="00430381">
            <w:pPr>
              <w:spacing w:line="276" w:lineRule="auto"/>
              <w:rPr>
                <w:rFonts w:eastAsia="PMingLiU" w:cs="Times New Roman"/>
                <w:sz w:val="22"/>
                <w:lang w:eastAsia="ru-RU"/>
              </w:rPr>
            </w:pPr>
            <w:r w:rsidRPr="00DF4AB9">
              <w:rPr>
                <w:rFonts w:eastAsia="PMingLiU" w:cs="Times New Roman"/>
                <w:sz w:val="22"/>
                <w:lang w:eastAsia="ru-RU"/>
              </w:rPr>
              <w:t>Формировать кадастровое дело.</w:t>
            </w:r>
          </w:p>
        </w:tc>
      </w:tr>
    </w:tbl>
    <w:p w:rsidR="00430381" w:rsidRDefault="0043038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322961" w:rsidRDefault="0032296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322961" w:rsidRDefault="0032296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322961" w:rsidRDefault="00322961" w:rsidP="00AA38A8">
      <w:pPr>
        <w:spacing w:after="200" w:line="276" w:lineRule="auto"/>
        <w:rPr>
          <w:rFonts w:eastAsia="PMingLiU" w:cs="Times New Roman"/>
          <w:sz w:val="22"/>
          <w:lang w:eastAsia="ru-RU"/>
        </w:rPr>
      </w:pPr>
    </w:p>
    <w:p w:rsidR="00437FE3" w:rsidRPr="00FE5383" w:rsidRDefault="00437FE3" w:rsidP="00437FE3">
      <w:pPr>
        <w:spacing w:after="120" w:line="276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FE5383">
        <w:rPr>
          <w:rFonts w:eastAsia="PMingLiU" w:cs="Times New Roman"/>
          <w:b/>
          <w:bCs/>
          <w:szCs w:val="24"/>
          <w:lang w:eastAsia="ru-RU"/>
        </w:rPr>
        <w:lastRenderedPageBreak/>
        <w:t>1.3.3. В результате освоения профессионального модуля студент должен:</w:t>
      </w:r>
    </w:p>
    <w:tbl>
      <w:tblPr>
        <w:tblStyle w:val="afffff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21"/>
      </w:tblGrid>
      <w:tr w:rsidR="00437FE3" w:rsidRPr="003B630C" w:rsidTr="00437FE3">
        <w:tc>
          <w:tcPr>
            <w:tcW w:w="1101" w:type="dxa"/>
          </w:tcPr>
          <w:p w:rsidR="00437FE3" w:rsidRPr="003B630C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 xml:space="preserve">Иметь </w:t>
            </w:r>
          </w:p>
          <w:p w:rsidR="00437FE3" w:rsidRPr="003B630C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 xml:space="preserve">практический </w:t>
            </w:r>
          </w:p>
          <w:p w:rsidR="00437FE3" w:rsidRPr="001B7F3D" w:rsidRDefault="00437FE3" w:rsidP="00437FE3">
            <w:pPr>
              <w:rPr>
                <w:rFonts w:cs="Times New Roman"/>
                <w:b/>
              </w:rPr>
            </w:pPr>
            <w:r w:rsidRPr="003B630C">
              <w:rPr>
                <w:rFonts w:cs="Times New Roman"/>
                <w:b/>
              </w:rPr>
              <w:t>опыт</w:t>
            </w:r>
          </w:p>
        </w:tc>
        <w:tc>
          <w:tcPr>
            <w:tcW w:w="9321" w:type="dxa"/>
          </w:tcPr>
          <w:p w:rsidR="00437FE3" w:rsidRPr="003B630C" w:rsidRDefault="00437FE3" w:rsidP="00437FE3">
            <w:pPr>
              <w:rPr>
                <w:bCs/>
              </w:rPr>
            </w:pPr>
            <w:r>
              <w:rPr>
                <w:color w:val="22272F"/>
                <w:shd w:val="clear" w:color="auto" w:fill="FFFFFF"/>
              </w:rPr>
              <w:t>ведения кадастровой деятельности</w:t>
            </w:r>
          </w:p>
        </w:tc>
      </w:tr>
      <w:tr w:rsidR="00437FE3" w:rsidRPr="003B630C" w:rsidTr="00437FE3">
        <w:tc>
          <w:tcPr>
            <w:tcW w:w="1101" w:type="dxa"/>
          </w:tcPr>
          <w:p w:rsidR="00437FE3" w:rsidRPr="003B630C" w:rsidRDefault="00437FE3" w:rsidP="00437FE3">
            <w:pPr>
              <w:rPr>
                <w:rFonts w:cs="Times New Roman"/>
              </w:rPr>
            </w:pPr>
            <w:r w:rsidRPr="003B630C">
              <w:rPr>
                <w:rFonts w:cs="Times New Roman"/>
                <w:b/>
              </w:rPr>
              <w:t>умет</w:t>
            </w:r>
            <w:r w:rsidRPr="003B630C">
              <w:rPr>
                <w:rFonts w:cs="Times New Roman"/>
              </w:rPr>
              <w:t>ь</w:t>
            </w:r>
          </w:p>
        </w:tc>
        <w:tc>
          <w:tcPr>
            <w:tcW w:w="9321" w:type="dxa"/>
          </w:tcPr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формировать сведения об объекте недвижимости в государственный кадастр недвижимости;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осуществлять кадастровую деятельность;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выполнять кадастровую работу по подготовке документов для осуществления кадастрового учета;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составлять межевой план с графической и текстовой частями;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организовывать согласование местоположения границ земельных участков и оформлять это актом;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проводить обследование объекта и составлять технический план здания, сооружения;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437FE3" w:rsidRPr="00437FE3" w:rsidRDefault="00437FE3" w:rsidP="0037035D">
            <w:pPr>
              <w:tabs>
                <w:tab w:val="left" w:pos="241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оформлять договор подряда на выполнение кадастровых работ;</w:t>
            </w:r>
          </w:p>
          <w:p w:rsidR="00437FE3" w:rsidRPr="003B630C" w:rsidRDefault="00437FE3" w:rsidP="0037035D">
            <w:pPr>
              <w:tabs>
                <w:tab w:val="left" w:pos="241"/>
              </w:tabs>
              <w:rPr>
                <w:bCs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владеть правовыми основами кадастровых отношений (Федеральный закон от 24 июля 2007 г. N 221-ФЗ "О государственном кадастре недвижимости").</w:t>
            </w:r>
            <w:r w:rsidRPr="003B630C">
              <w:rPr>
                <w:rFonts w:eastAsia="Calibri"/>
                <w:szCs w:val="24"/>
              </w:rPr>
              <w:t xml:space="preserve">  </w:t>
            </w:r>
          </w:p>
        </w:tc>
      </w:tr>
      <w:tr w:rsidR="00437FE3" w:rsidRPr="003B630C" w:rsidTr="00437FE3">
        <w:tc>
          <w:tcPr>
            <w:tcW w:w="1101" w:type="dxa"/>
          </w:tcPr>
          <w:p w:rsidR="00437FE3" w:rsidRPr="001B7F3D" w:rsidRDefault="00437FE3" w:rsidP="00437FE3">
            <w:pPr>
              <w:rPr>
                <w:rFonts w:cs="Times New Roman"/>
                <w:b/>
              </w:rPr>
            </w:pPr>
            <w:r>
              <w:br w:type="page"/>
            </w:r>
            <w:r w:rsidRPr="003B630C">
              <w:rPr>
                <w:rFonts w:cs="Times New Roman"/>
                <w:b/>
              </w:rPr>
              <w:t>знать</w:t>
            </w:r>
          </w:p>
        </w:tc>
        <w:tc>
          <w:tcPr>
            <w:tcW w:w="9321" w:type="dxa"/>
          </w:tcPr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предмет регулирования отношений, связанных с ведением государственного кадастра недвижимости;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принципы ведения государственного кадастра недвижимости;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геодезическую основу кадастра недвижимости;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картографическую основу кадастра недвижимости;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состав сведений государственного кадастра недвижимости об объекте недвижимости;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основания осуществления кадастрового учета;</w:t>
            </w:r>
          </w:p>
          <w:p w:rsidR="00437FE3" w:rsidRPr="00437FE3" w:rsidRDefault="00437FE3" w:rsidP="0037035D">
            <w:pPr>
              <w:tabs>
                <w:tab w:val="left" w:pos="316"/>
              </w:tabs>
              <w:rPr>
                <w:rFonts w:eastAsia="Calibri"/>
                <w:szCs w:val="24"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особенности осуществления кадастрового учета отдельных видов объектов недвижимости;</w:t>
            </w:r>
          </w:p>
          <w:p w:rsidR="00437FE3" w:rsidRPr="003B630C" w:rsidRDefault="00437FE3" w:rsidP="0037035D">
            <w:pPr>
              <w:tabs>
                <w:tab w:val="left" w:pos="301"/>
              </w:tabs>
              <w:rPr>
                <w:bCs/>
              </w:rPr>
            </w:pPr>
            <w:r w:rsidRPr="00437FE3">
              <w:rPr>
                <w:rFonts w:eastAsia="Calibri"/>
                <w:szCs w:val="24"/>
              </w:rPr>
              <w:t>•</w:t>
            </w:r>
            <w:r w:rsidRPr="00437FE3">
              <w:rPr>
                <w:rFonts w:eastAsia="Calibri"/>
                <w:szCs w:val="24"/>
              </w:rPr>
              <w:tab/>
              <w:t>порядок освидетельствования объекта и основы технической инвентаризации.</w:t>
            </w:r>
          </w:p>
        </w:tc>
      </w:tr>
    </w:tbl>
    <w:p w:rsidR="00322961" w:rsidRDefault="00322961" w:rsidP="0032296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322961" w:rsidRDefault="00322961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b/>
        </w:rPr>
        <w:br w:type="page"/>
      </w:r>
    </w:p>
    <w:p w:rsidR="00437FE3" w:rsidRPr="006E0BFF" w:rsidRDefault="00437FE3" w:rsidP="006077B2">
      <w:pPr>
        <w:pStyle w:val="ad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b/>
        </w:rPr>
      </w:pPr>
      <w:r w:rsidRPr="006E0BFF">
        <w:rPr>
          <w:b/>
        </w:rPr>
        <w:lastRenderedPageBreak/>
        <w:t>СТРУКТУРА И СОДЕРЖАНИЕ ПРОФЕССИОНАЛЬНОГО МОДУЛЯ</w:t>
      </w:r>
    </w:p>
    <w:p w:rsidR="00437FE3" w:rsidRPr="006E0BFF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7FE3" w:rsidRPr="00637104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1"/>
        <w:gridCol w:w="1889"/>
      </w:tblGrid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298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787F5F" w:rsidRDefault="00437FE3" w:rsidP="00437FE3">
            <w:pPr>
              <w:rPr>
                <w:rFonts w:cs="Times New Roman"/>
                <w:b/>
              </w:rPr>
            </w:pPr>
            <w:r w:rsidRPr="00787F5F">
              <w:rPr>
                <w:rFonts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86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FC14DF" w:rsidRDefault="00437FE3" w:rsidP="00437FE3">
            <w:pPr>
              <w:rPr>
                <w:rFonts w:cs="Times New Roman"/>
                <w:b/>
              </w:rPr>
            </w:pPr>
            <w:r w:rsidRPr="00FC14DF"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176</w:t>
            </w:r>
          </w:p>
        </w:tc>
      </w:tr>
      <w:tr w:rsidR="00437FE3" w:rsidRPr="00637104" w:rsidTr="00C0799B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A55B6C" w:rsidRDefault="00437FE3" w:rsidP="00437FE3">
            <w:pPr>
              <w:rPr>
                <w:rFonts w:cs="Times New Roman"/>
                <w:b/>
                <w:iCs/>
              </w:rPr>
            </w:pPr>
            <w:r w:rsidRPr="00A55B6C">
              <w:rPr>
                <w:rFonts w:cs="Times New Roman"/>
                <w:b/>
              </w:rPr>
              <w:t>в том числе</w:t>
            </w:r>
            <w:r w:rsidRPr="00A55B6C">
              <w:rPr>
                <w:b/>
              </w:rPr>
              <w:t xml:space="preserve"> реализуемых в форме практической подготовки</w:t>
            </w:r>
            <w:r w:rsidRPr="00A55B6C">
              <w:rPr>
                <w:rFonts w:cs="Times New Roman"/>
                <w:b/>
              </w:rPr>
              <w:t>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437FE3" w:rsidRDefault="00437FE3" w:rsidP="00437FE3">
            <w:pPr>
              <w:jc w:val="center"/>
              <w:rPr>
                <w:rFonts w:cs="Times New Roman"/>
                <w:b/>
                <w:iCs/>
                <w:color w:val="FF0000"/>
              </w:rPr>
            </w:pPr>
            <w:r w:rsidRPr="00437FE3">
              <w:rPr>
                <w:rFonts w:cs="Times New Roman"/>
                <w:b/>
                <w:iCs/>
              </w:rPr>
              <w:t>176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CB0EE8" w:rsidRDefault="00437FE3" w:rsidP="00437FE3">
            <w:pPr>
              <w:rPr>
                <w:rFonts w:cs="Times New Roman"/>
              </w:rPr>
            </w:pPr>
            <w:r w:rsidRPr="00CB0EE8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92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234026" w:rsidRDefault="00F66D3E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37FE3" w:rsidRPr="00234026" w:rsidRDefault="00F66D3E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64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234026" w:rsidRDefault="00437FE3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917028" w:rsidRDefault="00437FE3" w:rsidP="00437FE3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>Практики (</w:t>
            </w:r>
            <w:r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917028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Default="00437FE3" w:rsidP="00437FE3">
            <w:pPr>
              <w:jc w:val="center"/>
              <w:rPr>
                <w:rFonts w:cs="Times New Roman"/>
                <w:iCs/>
              </w:rPr>
            </w:pP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580A4F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Default="00437FE3" w:rsidP="00437FE3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</w:t>
            </w: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637104" w:rsidRDefault="00437FE3" w:rsidP="00437FE3">
            <w:pPr>
              <w:jc w:val="center"/>
              <w:rPr>
                <w:rFonts w:cs="Times New Roman"/>
                <w:b/>
                <w:iCs/>
              </w:rPr>
            </w:pPr>
          </w:p>
        </w:tc>
      </w:tr>
      <w:tr w:rsidR="00437FE3" w:rsidRPr="00637104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F0192E" w:rsidRDefault="00C0799B" w:rsidP="00C0799B">
            <w:pPr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>экзамена</w:t>
            </w:r>
            <w:r w:rsidR="00437FE3" w:rsidRPr="006371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МДК 02.01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CB0EE8" w:rsidRDefault="00C0799B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7</w:t>
            </w:r>
          </w:p>
        </w:tc>
      </w:tr>
      <w:tr w:rsidR="00437FE3" w:rsidRPr="00F0192E" w:rsidTr="00437FE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E3" w:rsidRPr="00F0192E" w:rsidRDefault="00437FE3" w:rsidP="00437FE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э</w:t>
            </w:r>
            <w:r w:rsidRPr="004850DC">
              <w:rPr>
                <w:rFonts w:cs="Times New Roman"/>
                <w:b/>
              </w:rPr>
              <w:t>кзамена (квалификационного)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FE3" w:rsidRPr="004850DC" w:rsidRDefault="00C0799B" w:rsidP="00437FE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7</w:t>
            </w:r>
          </w:p>
        </w:tc>
      </w:tr>
    </w:tbl>
    <w:p w:rsidR="00437FE3" w:rsidRPr="00637104" w:rsidRDefault="00437FE3" w:rsidP="0043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P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C0799B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>. Структура профессионального модуля</w:t>
      </w:r>
    </w:p>
    <w:tbl>
      <w:tblPr>
        <w:tblW w:w="5040" w:type="pct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139"/>
        <w:gridCol w:w="1132"/>
        <w:gridCol w:w="854"/>
        <w:gridCol w:w="1631"/>
        <w:gridCol w:w="67"/>
        <w:gridCol w:w="1417"/>
        <w:gridCol w:w="150"/>
        <w:gridCol w:w="924"/>
        <w:gridCol w:w="26"/>
        <w:gridCol w:w="12"/>
        <w:gridCol w:w="936"/>
        <w:gridCol w:w="38"/>
        <w:gridCol w:w="2065"/>
        <w:gridCol w:w="38"/>
        <w:gridCol w:w="1625"/>
        <w:gridCol w:w="32"/>
      </w:tblGrid>
      <w:tr w:rsidR="0080796C" w:rsidRPr="00AA38A8" w:rsidTr="0080796C">
        <w:tc>
          <w:tcPr>
            <w:tcW w:w="539" w:type="pct"/>
            <w:vMerge w:val="restart"/>
            <w:vAlign w:val="center"/>
          </w:tcPr>
          <w:p w:rsidR="0080796C" w:rsidRPr="00A55B6C" w:rsidRDefault="0080796C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55B6C">
              <w:rPr>
                <w:rFonts w:eastAsia="PMingLiU" w:cs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  <w:r w:rsidR="00A55B6C" w:rsidRPr="00A55B6C">
              <w:rPr>
                <w:rFonts w:eastAsia="PMingLiU" w:cs="Times New Roman"/>
                <w:sz w:val="20"/>
                <w:szCs w:val="20"/>
                <w:lang w:eastAsia="ru-RU"/>
              </w:rPr>
              <w:t xml:space="preserve"> и личностных результатов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0796C" w:rsidRPr="00A55B6C" w:rsidRDefault="0080796C" w:rsidP="00A67131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55B6C">
              <w:rPr>
                <w:rFonts w:eastAsia="PMingLiU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Cs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781" w:type="pct"/>
            <w:gridSpan w:val="12"/>
          </w:tcPr>
          <w:p w:rsidR="0080796C" w:rsidRPr="00AA38A8" w:rsidRDefault="0080796C" w:rsidP="00AA38A8">
            <w:pPr>
              <w:spacing w:before="120"/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80796C" w:rsidRPr="00AA38A8" w:rsidRDefault="0080796C" w:rsidP="00275C7B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0796C" w:rsidRPr="00AA38A8" w:rsidTr="0080796C">
        <w:tc>
          <w:tcPr>
            <w:tcW w:w="539" w:type="pct"/>
            <w:vMerge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28" w:type="pct"/>
            <w:gridSpan w:val="7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053" w:type="pct"/>
            <w:gridSpan w:val="5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2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565" w:type="pct"/>
            <w:gridSpan w:val="2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80796C" w:rsidRPr="00AA38A8" w:rsidTr="0080796C">
        <w:trPr>
          <w:gridAfter w:val="1"/>
          <w:wAfter w:w="11" w:type="pct"/>
        </w:trPr>
        <w:tc>
          <w:tcPr>
            <w:tcW w:w="539" w:type="pct"/>
            <w:vMerge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Всего</w:t>
            </w:r>
          </w:p>
          <w:p w:rsidR="0080796C" w:rsidRPr="00AA38A8" w:rsidRDefault="0080796C" w:rsidP="00AA38A8">
            <w:pPr>
              <w:suppressAutoHyphens/>
              <w:spacing w:line="276" w:lineRule="auto"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80796C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color w:val="000000"/>
                <w:sz w:val="20"/>
                <w:szCs w:val="20"/>
                <w:lang w:eastAsia="ru-RU"/>
              </w:rPr>
              <w:t>Курсовых работ (проектов)*</w:t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Учебная</w:t>
            </w:r>
          </w:p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sz w:val="20"/>
                <w:szCs w:val="20"/>
                <w:lang w:eastAsia="ru-RU"/>
              </w:rPr>
              <w:t>Производственная</w:t>
            </w:r>
          </w:p>
          <w:p w:rsidR="0080796C" w:rsidRPr="00AA38A8" w:rsidRDefault="0080796C" w:rsidP="00AA38A8">
            <w:pPr>
              <w:suppressAutoHyphens/>
              <w:jc w:val="center"/>
              <w:rPr>
                <w:rFonts w:eastAsia="PMingLiU" w:cs="Times New Roman"/>
                <w:i/>
                <w:sz w:val="20"/>
                <w:szCs w:val="20"/>
                <w:lang w:eastAsia="ru-RU"/>
              </w:rPr>
            </w:pPr>
            <w:r w:rsidRPr="00AA38A8">
              <w:rPr>
                <w:rFonts w:eastAsia="PMingLiU" w:cs="Times New Roman"/>
                <w:i/>
                <w:sz w:val="20"/>
                <w:szCs w:val="20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80796C" w:rsidRPr="00AA38A8" w:rsidRDefault="0080796C" w:rsidP="00AA38A8">
            <w:pPr>
              <w:spacing w:before="12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80796C" w:rsidRPr="00AA38A8" w:rsidTr="0080796C">
        <w:trPr>
          <w:gridAfter w:val="1"/>
          <w:wAfter w:w="11" w:type="pct"/>
        </w:trPr>
        <w:tc>
          <w:tcPr>
            <w:tcW w:w="539" w:type="pct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AA38A8" w:rsidRDefault="0080796C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 w:rsidRPr="00AA38A8">
              <w:rPr>
                <w:rFonts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gridSpan w:val="3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8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80796C" w:rsidRPr="00AA38A8" w:rsidRDefault="00FB5B43" w:rsidP="00961288">
            <w:pPr>
              <w:jc w:val="center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10</w:t>
            </w:r>
          </w:p>
        </w:tc>
      </w:tr>
      <w:tr w:rsidR="0080796C" w:rsidRPr="003361E6" w:rsidTr="0080796C">
        <w:trPr>
          <w:gridAfter w:val="1"/>
          <w:wAfter w:w="11" w:type="pct"/>
        </w:trPr>
        <w:tc>
          <w:tcPr>
            <w:tcW w:w="539" w:type="pct"/>
          </w:tcPr>
          <w:p w:rsidR="0080796C" w:rsidRPr="008C206A" w:rsidRDefault="0080796C" w:rsidP="00322961">
            <w:pPr>
              <w:spacing w:before="120"/>
              <w:jc w:val="left"/>
              <w:rPr>
                <w:rFonts w:cs="Times New Roman"/>
                <w:szCs w:val="24"/>
                <w:lang w:eastAsia="ru-RU"/>
              </w:rPr>
            </w:pPr>
            <w:r w:rsidRPr="008C206A">
              <w:rPr>
                <w:rFonts w:cs="Times New Roman"/>
                <w:szCs w:val="24"/>
                <w:lang w:eastAsia="ru-RU"/>
              </w:rPr>
              <w:t>ПК 2.1, ПК 2.2, ПК 2.3, ПК 2.4, ПК 2.5</w:t>
            </w:r>
            <w:r w:rsidR="00322961">
              <w:rPr>
                <w:rFonts w:cs="Times New Roman"/>
                <w:szCs w:val="24"/>
                <w:lang w:eastAsia="ru-RU"/>
              </w:rPr>
              <w:t>, ЛР 1-2, ЛР 5, ЛР 10</w:t>
            </w:r>
          </w:p>
        </w:tc>
        <w:tc>
          <w:tcPr>
            <w:tcW w:w="729" w:type="pct"/>
            <w:shd w:val="clear" w:color="auto" w:fill="auto"/>
          </w:tcPr>
          <w:p w:rsidR="0080796C" w:rsidRPr="003361E6" w:rsidRDefault="0080796C" w:rsidP="00BF7C8A">
            <w:pPr>
              <w:rPr>
                <w:rFonts w:cs="Times New Roman"/>
                <w:szCs w:val="24"/>
                <w:lang w:eastAsia="ru-RU"/>
              </w:rPr>
            </w:pPr>
            <w:r w:rsidRPr="003361E6">
              <w:rPr>
                <w:rFonts w:cs="Times New Roman"/>
                <w:szCs w:val="24"/>
                <w:lang w:eastAsia="ru-RU"/>
              </w:rPr>
              <w:t xml:space="preserve">Раздел 1. </w:t>
            </w:r>
            <w:r w:rsidRPr="00DF4AB9">
              <w:rPr>
                <w:rFonts w:cs="Times New Roman"/>
                <w:szCs w:val="24"/>
                <w:lang w:eastAsia="ru-RU"/>
              </w:rPr>
              <w:t>Кадастровый учет</w:t>
            </w:r>
          </w:p>
        </w:tc>
        <w:tc>
          <w:tcPr>
            <w:tcW w:w="386" w:type="pct"/>
            <w:shd w:val="clear" w:color="auto" w:fill="auto"/>
          </w:tcPr>
          <w:p w:rsidR="0080796C" w:rsidRPr="003361E6" w:rsidRDefault="0080796C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186</w:t>
            </w:r>
          </w:p>
        </w:tc>
        <w:tc>
          <w:tcPr>
            <w:tcW w:w="291" w:type="pct"/>
            <w:shd w:val="clear" w:color="auto" w:fill="auto"/>
          </w:tcPr>
          <w:p w:rsidR="0080796C" w:rsidRPr="003361E6" w:rsidRDefault="0080796C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126</w:t>
            </w:r>
          </w:p>
        </w:tc>
        <w:tc>
          <w:tcPr>
            <w:tcW w:w="556" w:type="pct"/>
          </w:tcPr>
          <w:p w:rsidR="0080796C" w:rsidRDefault="0080796C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126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80796C" w:rsidRPr="003361E6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80796C" w:rsidRPr="003361E6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361E6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32" w:type="pct"/>
            <w:gridSpan w:val="3"/>
          </w:tcPr>
          <w:p w:rsidR="0080796C" w:rsidRPr="003361E6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17" w:type="pct"/>
            <w:gridSpan w:val="2"/>
            <w:vMerge w:val="restart"/>
            <w:shd w:val="clear" w:color="auto" w:fill="auto"/>
          </w:tcPr>
          <w:p w:rsidR="0080796C" w:rsidRPr="003361E6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80796C" w:rsidRPr="003361E6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62</w:t>
            </w:r>
          </w:p>
        </w:tc>
      </w:tr>
      <w:tr w:rsidR="0080796C" w:rsidRPr="005A0E0B" w:rsidTr="0080796C">
        <w:trPr>
          <w:gridAfter w:val="1"/>
          <w:wAfter w:w="11" w:type="pct"/>
        </w:trPr>
        <w:tc>
          <w:tcPr>
            <w:tcW w:w="539" w:type="pct"/>
          </w:tcPr>
          <w:p w:rsidR="0080796C" w:rsidRDefault="0080796C" w:rsidP="008C206A">
            <w:pPr>
              <w:spacing w:before="120"/>
              <w:jc w:val="left"/>
              <w:rPr>
                <w:rFonts w:cs="Times New Roman"/>
                <w:szCs w:val="24"/>
                <w:lang w:eastAsia="ru-RU"/>
              </w:rPr>
            </w:pPr>
            <w:r w:rsidRPr="008C206A">
              <w:rPr>
                <w:rFonts w:cs="Times New Roman"/>
                <w:szCs w:val="24"/>
                <w:lang w:eastAsia="ru-RU"/>
              </w:rPr>
              <w:t>ПК 2.4</w:t>
            </w:r>
          </w:p>
          <w:p w:rsidR="00322961" w:rsidRPr="008C206A" w:rsidRDefault="00322961" w:rsidP="008C206A">
            <w:pPr>
              <w:spacing w:before="120"/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14-16</w:t>
            </w:r>
          </w:p>
        </w:tc>
        <w:tc>
          <w:tcPr>
            <w:tcW w:w="729" w:type="pct"/>
            <w:shd w:val="clear" w:color="auto" w:fill="auto"/>
          </w:tcPr>
          <w:p w:rsidR="0080796C" w:rsidRPr="00DF4AB9" w:rsidRDefault="0080796C" w:rsidP="00BF7C8A">
            <w:pPr>
              <w:rPr>
                <w:rFonts w:cs="Times New Roman"/>
                <w:szCs w:val="24"/>
                <w:highlight w:val="yellow"/>
                <w:lang w:eastAsia="ru-RU"/>
              </w:rPr>
            </w:pPr>
            <w:r w:rsidRPr="008C206A">
              <w:rPr>
                <w:rFonts w:cs="Times New Roman"/>
                <w:szCs w:val="24"/>
                <w:lang w:eastAsia="ru-RU"/>
              </w:rPr>
              <w:t>Раздел 2.</w:t>
            </w:r>
            <w:r w:rsidRPr="008C206A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Pr="008C206A">
              <w:rPr>
                <w:rFonts w:cs="Times New Roman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386" w:type="pct"/>
            <w:shd w:val="clear" w:color="auto" w:fill="auto"/>
          </w:tcPr>
          <w:p w:rsidR="0080796C" w:rsidRPr="00275C7B" w:rsidRDefault="0080796C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74</w:t>
            </w:r>
          </w:p>
        </w:tc>
        <w:tc>
          <w:tcPr>
            <w:tcW w:w="291" w:type="pct"/>
            <w:shd w:val="clear" w:color="auto" w:fill="auto"/>
          </w:tcPr>
          <w:p w:rsidR="0080796C" w:rsidRPr="00275C7B" w:rsidRDefault="0080796C" w:rsidP="0085637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556" w:type="pct"/>
          </w:tcPr>
          <w:p w:rsidR="0080796C" w:rsidRDefault="0080796C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80796C" w:rsidRPr="00275C7B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315" w:type="pct"/>
            <w:vMerge/>
            <w:shd w:val="clear" w:color="auto" w:fill="auto"/>
          </w:tcPr>
          <w:p w:rsidR="0080796C" w:rsidRPr="00275C7B" w:rsidRDefault="0080796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</w:tcPr>
          <w:p w:rsidR="0080796C" w:rsidRPr="00275C7B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17" w:type="pct"/>
            <w:gridSpan w:val="2"/>
            <w:vMerge/>
            <w:shd w:val="clear" w:color="auto" w:fill="auto"/>
          </w:tcPr>
          <w:p w:rsidR="0080796C" w:rsidRPr="00275C7B" w:rsidRDefault="0080796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80796C" w:rsidRPr="00275C7B" w:rsidRDefault="0080796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</w:p>
        </w:tc>
      </w:tr>
      <w:tr w:rsidR="004A6F3C" w:rsidRPr="005A0E0B" w:rsidTr="004A6F3C">
        <w:trPr>
          <w:gridAfter w:val="1"/>
          <w:wAfter w:w="11" w:type="pct"/>
        </w:trPr>
        <w:tc>
          <w:tcPr>
            <w:tcW w:w="539" w:type="pct"/>
          </w:tcPr>
          <w:p w:rsidR="004A6F3C" w:rsidRPr="008C206A" w:rsidRDefault="004A6F3C" w:rsidP="008C206A">
            <w:pPr>
              <w:spacing w:before="120"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4A6F3C" w:rsidRPr="008C206A" w:rsidRDefault="004A6F3C" w:rsidP="00BF7C8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386" w:type="pct"/>
            <w:shd w:val="clear" w:color="auto" w:fill="auto"/>
          </w:tcPr>
          <w:p w:rsidR="004A6F3C" w:rsidRDefault="004A6F3C" w:rsidP="0085637C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4A6F3C" w:rsidRDefault="004A6F3C" w:rsidP="0085637C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</w:tcPr>
          <w:p w:rsidR="004A6F3C" w:rsidRPr="00275C7B" w:rsidRDefault="004A6F3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36</w:t>
            </w:r>
          </w:p>
        </w:tc>
        <w:tc>
          <w:tcPr>
            <w:tcW w:w="849" w:type="pct"/>
            <w:gridSpan w:val="3"/>
            <w:shd w:val="clear" w:color="auto" w:fill="AEAAAA" w:themeFill="background2" w:themeFillShade="BF"/>
          </w:tcPr>
          <w:p w:rsidR="004A6F3C" w:rsidRPr="00275C7B" w:rsidRDefault="004A6F3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32" w:type="pct"/>
            <w:gridSpan w:val="3"/>
          </w:tcPr>
          <w:p w:rsidR="004A6F3C" w:rsidRPr="00275C7B" w:rsidRDefault="004A6F3C" w:rsidP="00AA38A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4A6F3C" w:rsidRPr="00275C7B" w:rsidRDefault="004A6F3C" w:rsidP="00AA38A8">
            <w:pPr>
              <w:spacing w:before="12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4A6F3C" w:rsidRDefault="004A6F3C" w:rsidP="00AA38A8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0796C" w:rsidRPr="009A1AE9" w:rsidTr="0080796C">
        <w:tc>
          <w:tcPr>
            <w:tcW w:w="539" w:type="pct"/>
          </w:tcPr>
          <w:p w:rsidR="0080796C" w:rsidRPr="009A1AE9" w:rsidRDefault="0080796C" w:rsidP="00A67131">
            <w:pPr>
              <w:spacing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9A1AE9">
              <w:rPr>
                <w:rFonts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729" w:type="pct"/>
            <w:shd w:val="clear" w:color="auto" w:fill="auto"/>
          </w:tcPr>
          <w:p w:rsidR="0080796C" w:rsidRPr="009A1AE9" w:rsidRDefault="0080796C" w:rsidP="006C6012">
            <w:pPr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0796C" w:rsidRPr="009A1AE9" w:rsidRDefault="0080796C" w:rsidP="0085637C">
            <w:pPr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298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176</w:t>
            </w:r>
          </w:p>
        </w:tc>
        <w:tc>
          <w:tcPr>
            <w:tcW w:w="556" w:type="pct"/>
          </w:tcPr>
          <w:p w:rsidR="0080796C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176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64</w:t>
            </w: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36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:rsidR="0080796C" w:rsidRPr="009A1AE9" w:rsidRDefault="0080796C" w:rsidP="00A67131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86</w:t>
            </w:r>
          </w:p>
        </w:tc>
      </w:tr>
    </w:tbl>
    <w:p w:rsidR="00AA38A8" w:rsidRPr="005A0E0B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C0799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>.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1074"/>
        <w:gridCol w:w="1235"/>
      </w:tblGrid>
      <w:tr w:rsidR="00AA38A8" w:rsidRPr="009F460F" w:rsidTr="0085637C">
        <w:trPr>
          <w:trHeight w:val="1658"/>
        </w:trPr>
        <w:tc>
          <w:tcPr>
            <w:tcW w:w="903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vAlign w:val="center"/>
          </w:tcPr>
          <w:p w:rsidR="00AA38A8" w:rsidRPr="009F460F" w:rsidRDefault="00AA38A8" w:rsidP="0085637C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Содержание учебного материала,</w:t>
            </w:r>
          </w:p>
          <w:p w:rsidR="00AA38A8" w:rsidRPr="007463E5" w:rsidRDefault="00AA38A8" w:rsidP="0085637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63E5">
              <w:rPr>
                <w:rFonts w:cs="Times New Roman"/>
                <w:b/>
                <w:bCs/>
                <w:szCs w:val="24"/>
                <w:lang w:eastAsia="ru-RU"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AA38A8" w:rsidRPr="009F460F" w:rsidRDefault="00AA38A8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</w:tr>
      <w:tr w:rsidR="00AA38A8" w:rsidRPr="009F460F" w:rsidTr="001F4C0D">
        <w:trPr>
          <w:trHeight w:val="235"/>
        </w:trPr>
        <w:tc>
          <w:tcPr>
            <w:tcW w:w="903" w:type="pct"/>
            <w:vAlign w:val="center"/>
          </w:tcPr>
          <w:p w:rsidR="00AA38A8" w:rsidRPr="009B32F6" w:rsidRDefault="00AA38A8" w:rsidP="009B32F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vAlign w:val="center"/>
          </w:tcPr>
          <w:p w:rsidR="00AA38A8" w:rsidRPr="009B32F6" w:rsidRDefault="00AA38A8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AA38A8" w:rsidRPr="009B32F6" w:rsidRDefault="00AA38A8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AA38A8" w:rsidRPr="009F460F" w:rsidTr="00275C7B">
        <w:tc>
          <w:tcPr>
            <w:tcW w:w="4589" w:type="pct"/>
            <w:gridSpan w:val="2"/>
          </w:tcPr>
          <w:p w:rsidR="00AA38A8" w:rsidRPr="009F460F" w:rsidRDefault="00F90739" w:rsidP="00F90739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МДК. 0</w:t>
            </w:r>
            <w:r>
              <w:rPr>
                <w:rFonts w:cs="Times New Roman"/>
                <w:b/>
                <w:bCs/>
                <w:i/>
                <w:szCs w:val="24"/>
                <w:lang w:eastAsia="ru-RU"/>
              </w:rPr>
              <w:t>2</w:t>
            </w: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.01 </w:t>
            </w:r>
            <w:r>
              <w:rPr>
                <w:rFonts w:cs="Times New Roman"/>
                <w:b/>
                <w:bCs/>
                <w:i/>
                <w:szCs w:val="24"/>
                <w:lang w:eastAsia="ru-RU"/>
              </w:rPr>
              <w:t>Кадастры и кадастровая оценка земель</w:t>
            </w: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AA38A8" w:rsidRPr="00275C7B" w:rsidRDefault="005E4B80" w:rsidP="005E4B80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262</w:t>
            </w:r>
          </w:p>
        </w:tc>
      </w:tr>
      <w:tr w:rsidR="00AA38A8" w:rsidRPr="009F460F" w:rsidTr="001F4C0D">
        <w:tc>
          <w:tcPr>
            <w:tcW w:w="4589" w:type="pct"/>
            <w:gridSpan w:val="2"/>
          </w:tcPr>
          <w:p w:rsidR="00AA38A8" w:rsidRPr="009F460F" w:rsidRDefault="00F90739" w:rsidP="008C206A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Раздел 1. </w:t>
            </w:r>
            <w:r>
              <w:rPr>
                <w:rFonts w:cs="Times New Roman"/>
                <w:b/>
                <w:bCs/>
                <w:i/>
                <w:szCs w:val="24"/>
                <w:lang w:eastAsia="ru-RU"/>
              </w:rPr>
              <w:t>Кадастровый учет</w:t>
            </w:r>
          </w:p>
        </w:tc>
        <w:tc>
          <w:tcPr>
            <w:tcW w:w="411" w:type="pct"/>
            <w:vAlign w:val="center"/>
          </w:tcPr>
          <w:p w:rsidR="00AA38A8" w:rsidRPr="009F460F" w:rsidRDefault="005E4B80" w:rsidP="00F90739">
            <w:pPr>
              <w:suppressAutoHyphens/>
              <w:spacing w:after="16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188</w:t>
            </w:r>
          </w:p>
        </w:tc>
      </w:tr>
      <w:tr w:rsidR="0080796C" w:rsidRPr="009F460F" w:rsidTr="00C0799B">
        <w:trPr>
          <w:trHeight w:val="227"/>
        </w:trPr>
        <w:tc>
          <w:tcPr>
            <w:tcW w:w="903" w:type="pct"/>
            <w:vMerge w:val="restart"/>
          </w:tcPr>
          <w:p w:rsidR="0080796C" w:rsidRDefault="00C0799B" w:rsidP="008C206A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Тема 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02.01.01</w:t>
            </w:r>
          </w:p>
          <w:p w:rsidR="00C0799B" w:rsidRPr="00C0799B" w:rsidRDefault="00C0799B" w:rsidP="008C206A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Кадастровый учет</w:t>
            </w:r>
          </w:p>
          <w:p w:rsidR="00C0799B" w:rsidRPr="008C206A" w:rsidRDefault="00C0799B" w:rsidP="008C206A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Pr="002A0AA1" w:rsidRDefault="0080796C" w:rsidP="0085637C">
            <w:pPr>
              <w:spacing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  <w:r w:rsidRPr="002A0AA1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80796C" w:rsidRPr="00FD1FA2" w:rsidRDefault="0080796C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57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6021D2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Общие принципы и понятия земельного законодательства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6021D2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szCs w:val="24"/>
                <w:lang w:eastAsia="ru-RU"/>
              </w:rPr>
              <w:t>Водное законодательство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6021D2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Лесное законодательство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Основы градостроительного законодательства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szCs w:val="24"/>
                <w:lang w:eastAsia="ru-RU"/>
              </w:rPr>
              <w:t>Основные принципы ведения государственного адресного реестра, эксплуатации федеральной информационной адресной системы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556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0796C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Кадастровый учет. История возникновения ЕГРН. Общие положения об объектах недвижимости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ind w:left="506" w:hanging="426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Зарубежный опыт учета земельных участков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Состав и правила ведения ЕГРН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C23D4B"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Орган, осуществляющий кадастровый учет и регистрацию прав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spacing w:line="276" w:lineRule="auto"/>
              <w:ind w:left="506" w:hanging="426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Принципы кадастрового деления территории РФ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spacing w:line="276" w:lineRule="auto"/>
              <w:ind w:left="504" w:hanging="425"/>
              <w:rPr>
                <w:rFonts w:cs="Times New Roman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Кадастровая деятельность и ее регулирование. Основания для выполнения кадастровых работ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6"/>
              </w:numPr>
              <w:spacing w:line="276" w:lineRule="auto"/>
              <w:ind w:left="506" w:hanging="426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Основания и сроки приостановления кадастрового учета. Отказ в кадастровом учете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6021D2">
        <w:trPr>
          <w:trHeight w:val="265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85637C">
            <w:pPr>
              <w:numPr>
                <w:ilvl w:val="0"/>
                <w:numId w:val="6"/>
              </w:numPr>
              <w:spacing w:line="276" w:lineRule="auto"/>
              <w:ind w:left="506" w:hanging="426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Межевание. Требования к подготовке межевого плана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85637C">
            <w:pPr>
              <w:numPr>
                <w:ilvl w:val="0"/>
                <w:numId w:val="6"/>
              </w:numPr>
              <w:spacing w:line="276" w:lineRule="auto"/>
              <w:ind w:left="506" w:hanging="426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Порядок образования земельных участков из земель, находящихся в государственной и муниципальной собственности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</w:tbl>
    <w:p w:rsidR="009B32F6" w:rsidRDefault="009B32F6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1074"/>
        <w:gridCol w:w="1235"/>
      </w:tblGrid>
      <w:tr w:rsidR="009B32F6" w:rsidRPr="009B32F6" w:rsidTr="009B32F6">
        <w:trPr>
          <w:trHeight w:val="60"/>
        </w:trPr>
        <w:tc>
          <w:tcPr>
            <w:tcW w:w="903" w:type="pct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80796C" w:rsidRPr="009F460F" w:rsidTr="006021D2">
        <w:trPr>
          <w:trHeight w:val="418"/>
        </w:trPr>
        <w:tc>
          <w:tcPr>
            <w:tcW w:w="903" w:type="pct"/>
            <w:vMerge w:val="restart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spacing w:line="276" w:lineRule="auto"/>
              <w:ind w:left="506" w:hanging="426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Порядок согласования местоположения границ земельных участков. Акт согласования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 w:val="restart"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Программное обесп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ечение кадастровой деятельности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Исправление ошибок, содержащихся в Едином государственном реестре недвижимости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Требования к подготовке технического плана и декларации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Форма и состав сведений акта обследования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Особенности кадастровой деятельности в отношении линейных объектов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Землеустройство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Комплексные кадастровые работы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 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Требования к подготовке карты (плана) территории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Методология кадастровой оценки недвижимости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Типизация, группировка и классификация объектов недвижимости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6021D2" w:rsidRDefault="0080796C" w:rsidP="006021D2">
            <w:pPr>
              <w:numPr>
                <w:ilvl w:val="0"/>
                <w:numId w:val="6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6021D2">
              <w:rPr>
                <w:rFonts w:cs="Times New Roman"/>
                <w:color w:val="000000"/>
                <w:szCs w:val="24"/>
                <w:lang w:eastAsia="ru-RU"/>
              </w:rPr>
              <w:t>Подходы и методы кадастровой оценки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spacing w:line="276" w:lineRule="auto"/>
              <w:rPr>
                <w:rFonts w:cs="Times New Roman"/>
                <w:b/>
                <w:i/>
                <w:szCs w:val="24"/>
                <w:lang w:eastAsia="ru-RU"/>
              </w:rPr>
            </w:pPr>
            <w:r w:rsidRPr="002A0AA1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Merge w:val="restart"/>
            <w:vAlign w:val="center"/>
          </w:tcPr>
          <w:p w:rsidR="0080796C" w:rsidRPr="009F460F" w:rsidRDefault="0080796C" w:rsidP="0085637C">
            <w:pPr>
              <w:spacing w:line="276" w:lineRule="auto"/>
              <w:jc w:val="center"/>
              <w:rPr>
                <w:rFonts w:cs="Times New Roman"/>
                <w:b/>
                <w:i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Cs w:val="24"/>
                <w:lang w:eastAsia="ru-RU"/>
              </w:rPr>
              <w:t>48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85637C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Анализ земельного фонда района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Работа с нормативно-правовой базой охраны водных объектов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Выделение зон градостроительного зонирования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Изучение градостроительных регламентов территориальных зон в населенном пункте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Присвоение адресов объектам недвижимости. Составление адресного реестра</w:t>
            </w: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с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ведений об объекте недвижимости</w:t>
            </w: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Проведение кадастрового деления территории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кадастровых сведений об объекте рекреационного назначения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9B32F6" w:rsidRDefault="009B32F6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1074"/>
        <w:gridCol w:w="1235"/>
      </w:tblGrid>
      <w:tr w:rsidR="009B32F6" w:rsidRPr="009B32F6" w:rsidTr="009B32F6">
        <w:trPr>
          <w:trHeight w:val="283"/>
        </w:trPr>
        <w:tc>
          <w:tcPr>
            <w:tcW w:w="903" w:type="pct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 w:val="restart"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Ознакомление с преемственностью установления границ межевания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Подготовка межевого плана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Составление акта согласования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 xml:space="preserve"> местоположения границ земельного участка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схемы расположения земельных участков в ПК ЗО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межевого плана в связи с образованием земельного участка в ПК ЗО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межевого плана в связи с уточнением границ земельного участка в ПК ЗО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межевого плана в связи с образованием земельного участка в ПК АРГО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межевого плана в связи с уточнением границ земельного участка в ПК АРГО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Подготовка технического плана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F90739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Подготовка акта обследования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технического плана здания в ПК ЗО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технического плана помещения в ПК ЗО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Подготовка технического плана сооружения в ПК АРГО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Формирование карты (плана) территориальной зоны в ПК АРГО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F90739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Работа с отчетом об опр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еделении кадастровой стоимости </w:t>
            </w:r>
            <w:r w:rsidRPr="00F90739">
              <w:rPr>
                <w:rFonts w:cs="Times New Roman"/>
                <w:color w:val="000000"/>
                <w:szCs w:val="24"/>
                <w:lang w:eastAsia="ru-RU"/>
              </w:rPr>
              <w:t>на территории Тульской области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0796C" w:rsidRPr="002A0AA1" w:rsidRDefault="0080796C" w:rsidP="005E4B80">
            <w:pPr>
              <w:numPr>
                <w:ilvl w:val="0"/>
                <w:numId w:val="4"/>
              </w:numPr>
              <w:ind w:left="504" w:hanging="425"/>
              <w:rPr>
                <w:rFonts w:cs="Times New Roman"/>
                <w:color w:val="000000"/>
                <w:szCs w:val="24"/>
                <w:lang w:eastAsia="ru-RU"/>
              </w:rPr>
            </w:pPr>
            <w:r w:rsidRPr="002A0AA1">
              <w:rPr>
                <w:rFonts w:cs="Times New Roman"/>
                <w:color w:val="000000"/>
                <w:szCs w:val="24"/>
                <w:lang w:eastAsia="ru-RU"/>
              </w:rPr>
              <w:t>Практическая работа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«Решение задач </w:t>
            </w:r>
            <w:r w:rsidRPr="005E4B80">
              <w:rPr>
                <w:rFonts w:cs="Times New Roman"/>
                <w:color w:val="000000"/>
                <w:szCs w:val="24"/>
                <w:lang w:eastAsia="ru-RU"/>
              </w:rPr>
              <w:t>квалификационного экзамена на соответствие требованиям, предъявляемым к кадастровым инженерам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 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line="276" w:lineRule="auto"/>
              <w:jc w:val="left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shd w:val="clear" w:color="auto" w:fill="auto"/>
          </w:tcPr>
          <w:p w:rsidR="0080796C" w:rsidRPr="009F460F" w:rsidRDefault="0080796C" w:rsidP="0080796C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80796C" w:rsidRPr="0080796C" w:rsidRDefault="0080796C" w:rsidP="0080796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796C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</w:tr>
      <w:tr w:rsidR="00AA38A8" w:rsidRPr="009F460F" w:rsidTr="00FD1FA2">
        <w:trPr>
          <w:trHeight w:val="276"/>
        </w:trPr>
        <w:tc>
          <w:tcPr>
            <w:tcW w:w="4589" w:type="pct"/>
            <w:gridSpan w:val="2"/>
          </w:tcPr>
          <w:p w:rsidR="00AA38A8" w:rsidRPr="009F460F" w:rsidRDefault="00AA38A8" w:rsidP="0080796C">
            <w:pPr>
              <w:tabs>
                <w:tab w:val="left" w:pos="1102"/>
              </w:tabs>
              <w:spacing w:line="276" w:lineRule="auto"/>
              <w:ind w:firstLine="738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18"/>
              </w:numPr>
              <w:tabs>
                <w:tab w:val="left" w:pos="292"/>
                <w:tab w:val="left" w:pos="1102"/>
              </w:tabs>
              <w:spacing w:before="0" w:after="0"/>
              <w:ind w:left="0" w:firstLine="738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Работа с нормативными правовыми актами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18"/>
              </w:numPr>
              <w:tabs>
                <w:tab w:val="left" w:pos="292"/>
                <w:tab w:val="left" w:pos="1102"/>
              </w:tabs>
              <w:spacing w:before="0" w:after="0"/>
              <w:ind w:left="0" w:firstLine="738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 xml:space="preserve">Генплан г. Тулы </w:t>
            </w:r>
          </w:p>
          <w:p w:rsidR="0006180D" w:rsidRDefault="0080796C" w:rsidP="0080796C">
            <w:pPr>
              <w:pStyle w:val="ad"/>
              <w:numPr>
                <w:ilvl w:val="0"/>
                <w:numId w:val="18"/>
              </w:numPr>
              <w:tabs>
                <w:tab w:val="left" w:pos="292"/>
                <w:tab w:val="left" w:pos="1102"/>
              </w:tabs>
              <w:spacing w:before="0" w:after="0"/>
              <w:ind w:left="0" w:firstLine="738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Зарубежный опыт учета недвижимости</w:t>
            </w:r>
          </w:p>
          <w:p w:rsidR="0080796C" w:rsidRDefault="0080796C" w:rsidP="0080796C">
            <w:pPr>
              <w:pStyle w:val="ad"/>
              <w:numPr>
                <w:ilvl w:val="0"/>
                <w:numId w:val="18"/>
              </w:numPr>
              <w:tabs>
                <w:tab w:val="left" w:pos="292"/>
                <w:tab w:val="left" w:pos="1102"/>
              </w:tabs>
              <w:spacing w:before="0" w:after="0"/>
              <w:ind w:left="0" w:firstLine="73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Анализ земельного фонда Ленинского района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18"/>
              </w:numPr>
              <w:tabs>
                <w:tab w:val="left" w:pos="292"/>
                <w:tab w:val="left" w:pos="1102"/>
              </w:tabs>
              <w:spacing w:before="0" w:after="0"/>
              <w:ind w:left="0" w:firstLine="73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Анализ </w:t>
            </w:r>
            <w:r w:rsidRPr="00F90739">
              <w:rPr>
                <w:color w:val="000000"/>
              </w:rPr>
              <w:t>кадастровых сведений об объект</w:t>
            </w:r>
            <w:r>
              <w:rPr>
                <w:color w:val="000000"/>
              </w:rPr>
              <w:t>ах</w:t>
            </w:r>
            <w:r w:rsidRPr="00F90739">
              <w:rPr>
                <w:color w:val="000000"/>
              </w:rPr>
              <w:t xml:space="preserve"> рекреационного назначения</w:t>
            </w:r>
            <w:r>
              <w:rPr>
                <w:color w:val="000000"/>
              </w:rPr>
              <w:t xml:space="preserve"> на территории Тульской области</w:t>
            </w:r>
          </w:p>
        </w:tc>
        <w:tc>
          <w:tcPr>
            <w:tcW w:w="411" w:type="pct"/>
            <w:vAlign w:val="center"/>
          </w:tcPr>
          <w:p w:rsidR="00AA38A8" w:rsidRPr="00902D48" w:rsidRDefault="00F90739" w:rsidP="0085637C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62</w:t>
            </w:r>
          </w:p>
        </w:tc>
      </w:tr>
      <w:tr w:rsidR="00275C7B" w:rsidRPr="009F460F" w:rsidTr="00FD1FA2">
        <w:trPr>
          <w:trHeight w:val="276"/>
        </w:trPr>
        <w:tc>
          <w:tcPr>
            <w:tcW w:w="4589" w:type="pct"/>
            <w:gridSpan w:val="2"/>
          </w:tcPr>
          <w:p w:rsidR="00275C7B" w:rsidRPr="009F460F" w:rsidRDefault="00275C7B" w:rsidP="0085637C">
            <w:pPr>
              <w:suppressAutoHyphens/>
              <w:spacing w:line="276" w:lineRule="auto"/>
              <w:ind w:firstLine="709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lastRenderedPageBreak/>
              <w:t xml:space="preserve">Курсовой проект </w:t>
            </w:r>
          </w:p>
          <w:p w:rsidR="00275C7B" w:rsidRPr="009F460F" w:rsidRDefault="00275C7B" w:rsidP="0085637C">
            <w:pPr>
              <w:suppressAutoHyphens/>
              <w:spacing w:line="276" w:lineRule="auto"/>
              <w:ind w:firstLine="709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>Тематика курсовых проектов (работ)</w:t>
            </w:r>
          </w:p>
          <w:p w:rsidR="00275C7B" w:rsidRPr="00661896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bCs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Выбор темы курсовой работы и выдача задания</w:t>
            </w:r>
          </w:p>
          <w:p w:rsidR="00275C7B" w:rsidRPr="00661896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bCs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Составление договора подряда на выполнение кадастровых работ</w:t>
            </w:r>
          </w:p>
          <w:p w:rsidR="00275C7B" w:rsidRPr="00661896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Описание объекта кадастровых работ</w:t>
            </w:r>
          </w:p>
          <w:p w:rsidR="00275C7B" w:rsidRPr="005E4B80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Подбор теоретического материала по теме, его анализ и обобщение</w:t>
            </w:r>
          </w:p>
          <w:p w:rsidR="00275C7B" w:rsidRPr="005E4B80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Формирование текстовой части межевого плана</w:t>
            </w:r>
          </w:p>
          <w:p w:rsidR="005E4B80" w:rsidRPr="005E4B80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 xml:space="preserve">Формирование графической части межевого плана </w:t>
            </w:r>
          </w:p>
          <w:p w:rsidR="00275C7B" w:rsidRPr="005E4B80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Описание соответс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твия структуры подготовленного </w:t>
            </w:r>
            <w:r w:rsidRPr="005E4B80">
              <w:rPr>
                <w:rFonts w:eastAsia="PMingLiU" w:cs="Times New Roman"/>
                <w:szCs w:val="24"/>
                <w:lang w:eastAsia="ru-RU"/>
              </w:rPr>
              <w:t>межевого плана требованиям Приказа Минэкономразвития РФ № 921</w:t>
            </w:r>
          </w:p>
          <w:p w:rsidR="005E4B80" w:rsidRPr="005E4B80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Написание введения и заключения работы</w:t>
            </w:r>
          </w:p>
          <w:p w:rsidR="005E4B80" w:rsidRPr="009F460F" w:rsidRDefault="005E4B80" w:rsidP="005E4B80">
            <w:pPr>
              <w:numPr>
                <w:ilvl w:val="0"/>
                <w:numId w:val="19"/>
              </w:numPr>
              <w:spacing w:line="276" w:lineRule="auto"/>
              <w:ind w:left="1021"/>
              <w:rPr>
                <w:rFonts w:eastAsia="PMingLiU" w:cs="Times New Roman"/>
                <w:b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szCs w:val="24"/>
                <w:lang w:eastAsia="ru-RU"/>
              </w:rPr>
              <w:t>Подготовка презентации и речи к защите</w:t>
            </w:r>
          </w:p>
        </w:tc>
        <w:tc>
          <w:tcPr>
            <w:tcW w:w="411" w:type="pct"/>
            <w:vAlign w:val="center"/>
          </w:tcPr>
          <w:p w:rsidR="00275C7B" w:rsidRDefault="005E4B80" w:rsidP="005E4B80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i/>
                <w:szCs w:val="24"/>
                <w:lang w:eastAsia="ru-RU"/>
              </w:rPr>
            </w:pPr>
            <w:r w:rsidRPr="005E4B80">
              <w:rPr>
                <w:rFonts w:eastAsia="PMingLiU" w:cs="Times New Roman"/>
                <w:b/>
                <w:szCs w:val="24"/>
                <w:lang w:eastAsia="ru-RU"/>
              </w:rPr>
              <w:t>20</w:t>
            </w:r>
          </w:p>
        </w:tc>
      </w:tr>
      <w:tr w:rsidR="00275C7B" w:rsidRPr="009F460F" w:rsidTr="001F4C0D">
        <w:tc>
          <w:tcPr>
            <w:tcW w:w="4589" w:type="pct"/>
            <w:gridSpan w:val="2"/>
          </w:tcPr>
          <w:p w:rsidR="00275C7B" w:rsidRPr="009F460F" w:rsidRDefault="00275C7B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 xml:space="preserve">Раздел 2. </w:t>
            </w:r>
            <w:r w:rsidR="005E4B80" w:rsidRPr="005E4B80">
              <w:rPr>
                <w:rFonts w:cs="Times New Roman"/>
                <w:b/>
                <w:bCs/>
                <w:i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411" w:type="pct"/>
            <w:vAlign w:val="center"/>
          </w:tcPr>
          <w:p w:rsidR="00275C7B" w:rsidRPr="009F460F" w:rsidRDefault="005E4B80" w:rsidP="0085637C">
            <w:pPr>
              <w:suppressAutoHyphens/>
              <w:spacing w:after="160"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74</w:t>
            </w:r>
          </w:p>
        </w:tc>
      </w:tr>
      <w:tr w:rsidR="009B32F6" w:rsidRPr="009B32F6" w:rsidTr="00ED2BD3">
        <w:trPr>
          <w:trHeight w:val="60"/>
        </w:trPr>
        <w:tc>
          <w:tcPr>
            <w:tcW w:w="903" w:type="pct"/>
          </w:tcPr>
          <w:p w:rsidR="009B32F6" w:rsidRPr="009B32F6" w:rsidRDefault="009B32F6" w:rsidP="00ED2BD3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F6" w:rsidRPr="009B32F6" w:rsidRDefault="009B32F6" w:rsidP="00ED2BD3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9B32F6" w:rsidRPr="009B32F6" w:rsidRDefault="009B32F6" w:rsidP="00ED2BD3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 w:val="restart"/>
          </w:tcPr>
          <w:p w:rsidR="0080796C" w:rsidRDefault="00C0799B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Тема </w:t>
            </w: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02.01.02</w:t>
            </w:r>
          </w:p>
          <w:p w:rsidR="00C0799B" w:rsidRPr="00C0799B" w:rsidRDefault="00C0799B" w:rsidP="0085637C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0799B">
              <w:rPr>
                <w:rFonts w:cs="Times New Roman"/>
                <w:b/>
                <w:bCs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80796C" w:rsidRPr="0080796C" w:rsidRDefault="0080796C" w:rsidP="0080796C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0796C">
              <w:rPr>
                <w:rFonts w:eastAsia="PMingLiU" w:cs="Times New Roman"/>
                <w:b/>
                <w:szCs w:val="24"/>
                <w:lang w:eastAsia="ru-RU"/>
              </w:rPr>
              <w:t>32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9F460F">
              <w:rPr>
                <w:rFonts w:cs="Times New Roman"/>
                <w:szCs w:val="24"/>
                <w:lang w:eastAsia="ru-RU"/>
              </w:rPr>
              <w:t xml:space="preserve">1. </w:t>
            </w:r>
            <w:r>
              <w:rPr>
                <w:rFonts w:cs="Times New Roman"/>
                <w:szCs w:val="24"/>
                <w:lang w:eastAsia="ru-RU"/>
              </w:rPr>
              <w:t>ФГУП "</w:t>
            </w:r>
            <w:proofErr w:type="spellStart"/>
            <w:r w:rsidRPr="005E4B80">
              <w:rPr>
                <w:rFonts w:cs="Times New Roman"/>
                <w:szCs w:val="24"/>
                <w:lang w:eastAsia="ru-RU"/>
              </w:rPr>
              <w:t>Ростехинвентаризация</w:t>
            </w:r>
            <w:proofErr w:type="spellEnd"/>
            <w:r w:rsidRPr="005E4B80">
              <w:rPr>
                <w:rFonts w:cs="Times New Roman"/>
                <w:szCs w:val="24"/>
                <w:lang w:eastAsia="ru-RU"/>
              </w:rPr>
              <w:t xml:space="preserve"> - Федеральное БТИ". Роль и значение на современном этапе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9F460F">
              <w:rPr>
                <w:rFonts w:cs="Times New Roman"/>
                <w:szCs w:val="24"/>
                <w:lang w:eastAsia="ru-RU"/>
              </w:rPr>
              <w:t xml:space="preserve">2. </w:t>
            </w:r>
            <w:r w:rsidRPr="005E4B80">
              <w:rPr>
                <w:rFonts w:cs="Times New Roman"/>
                <w:szCs w:val="24"/>
                <w:lang w:eastAsia="ru-RU"/>
              </w:rPr>
              <w:t>Объекты технического учета и технической инвентаризации. Виды технической инвентаризации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3. </w:t>
            </w:r>
            <w:r w:rsidRPr="005E4B80">
              <w:rPr>
                <w:rFonts w:cs="Times New Roman"/>
                <w:szCs w:val="24"/>
                <w:lang w:eastAsia="ru-RU"/>
              </w:rPr>
              <w:t>Основные понятия, используемые в техническом учете и технической инвентаризации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pPr>
              <w:jc w:val="left"/>
            </w:pPr>
            <w:r>
              <w:t xml:space="preserve">4. Организация, состав и порядок ведения работ по техническому учету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5. Единица технической инвентаризации. Организация и порядок производства работ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6. Изображение объектов технической инвентаризации на земельном участке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7. Составление ситуационного плана земельного участка. Определение состава объекта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pPr>
              <w:jc w:val="left"/>
            </w:pPr>
            <w:r>
              <w:t xml:space="preserve">8. Инвентаризация строений. Абрис строения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9. Порядок и замеры строений. Расчет допустимой невязки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10. Составление поэтажных планов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11. Подсчет площадей и объемов. Контроль работ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</w:tbl>
    <w:p w:rsidR="009B32F6" w:rsidRDefault="009B32F6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1074"/>
        <w:gridCol w:w="1235"/>
      </w:tblGrid>
      <w:tr w:rsidR="009B32F6" w:rsidRPr="009B32F6" w:rsidTr="009B32F6">
        <w:trPr>
          <w:trHeight w:val="283"/>
        </w:trPr>
        <w:tc>
          <w:tcPr>
            <w:tcW w:w="903" w:type="pct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9B32F6" w:rsidRPr="009B32F6" w:rsidRDefault="009B32F6" w:rsidP="009B32F6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B32F6">
              <w:rPr>
                <w:rFonts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 w:val="restart"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12. </w:t>
            </w:r>
            <w:r w:rsidRPr="005E4B80">
              <w:t>Физический износ зданий. Правила оценки физического износа жилых зданий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13. </w:t>
            </w:r>
            <w:r w:rsidRPr="005E4B80">
              <w:t>Оценка строений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14. </w:t>
            </w:r>
            <w:r w:rsidRPr="005E4B80">
              <w:t>Регистрация текущих изменений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5E4B80">
            <w:r>
              <w:t xml:space="preserve">15. </w:t>
            </w:r>
            <w:r w:rsidRPr="005E4B80">
              <w:t>Инвентарное дело. Состав инвентарного дела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DE7094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16. Архив - сердце БТИ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9F460F" w:rsidRDefault="0080796C" w:rsidP="005E4B80">
            <w:pPr>
              <w:spacing w:before="120" w:after="120" w:line="276" w:lineRule="auto"/>
              <w:jc w:val="left"/>
              <w:rPr>
                <w:rFonts w:cs="Times New Roman"/>
                <w:b/>
                <w:i/>
                <w:szCs w:val="24"/>
                <w:lang w:eastAsia="ru-RU"/>
              </w:rPr>
            </w:pP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5637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Merge w:val="restart"/>
          </w:tcPr>
          <w:p w:rsidR="0080796C" w:rsidRPr="0080796C" w:rsidRDefault="0080796C" w:rsidP="000541DB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796C">
              <w:rPr>
                <w:rFonts w:cs="Times New Roman"/>
                <w:b/>
                <w:szCs w:val="24"/>
                <w:lang w:eastAsia="ru-RU"/>
              </w:rPr>
              <w:t>16</w:t>
            </w:r>
          </w:p>
        </w:tc>
      </w:tr>
      <w:tr w:rsidR="0080796C" w:rsidRPr="009F460F" w:rsidTr="0085637C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80796C" w:rsidRDefault="0080796C" w:rsidP="0085637C">
            <w:pPr>
              <w:jc w:val="left"/>
              <w:rPr>
                <w:rFonts w:cs="Times New Roman"/>
                <w:bCs/>
                <w:szCs w:val="24"/>
                <w:lang w:eastAsia="ru-RU"/>
              </w:rPr>
            </w:pPr>
            <w:r w:rsidRPr="0080796C">
              <w:rPr>
                <w:rFonts w:cs="Times New Roman"/>
                <w:bCs/>
                <w:szCs w:val="24"/>
                <w:lang w:eastAsia="ru-RU"/>
              </w:rPr>
              <w:t>1. Заполнение технического паспорта на домовладение (принадлежность, состав объекта благоустройство)</w:t>
            </w:r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0541DB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pPr>
              <w:jc w:val="left"/>
            </w:pPr>
            <w:r>
              <w:t xml:space="preserve">2. Заполнение технического паспорта на домовладение (составление экспликации к поэтажным планам жилого дома, квартиры)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3. Заполнение технического паспорта на домовладение (подсчет объемов работ)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4. </w:t>
            </w:r>
            <w:r w:rsidRPr="0080796C">
              <w:t>Заполнение технического паспорта на домовладение (расчет физического износа)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5. </w:t>
            </w:r>
            <w:r w:rsidRPr="0080796C">
              <w:t>Заполнение технического паспорта на домовладение (определение инвентаризационной и действительной стоимости)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6. </w:t>
            </w:r>
            <w:r w:rsidRPr="0080796C">
              <w:t>Составление технических паспортов на жилые здания и жилые помещения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7. </w:t>
            </w:r>
            <w:r w:rsidRPr="0080796C">
              <w:t>Формирование инвентарного дела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437FE3">
        <w:trPr>
          <w:trHeight w:val="283"/>
        </w:trPr>
        <w:tc>
          <w:tcPr>
            <w:tcW w:w="903" w:type="pct"/>
            <w:vMerge/>
          </w:tcPr>
          <w:p w:rsidR="0080796C" w:rsidRPr="009F460F" w:rsidRDefault="0080796C" w:rsidP="0080796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  <w:vAlign w:val="center"/>
          </w:tcPr>
          <w:p w:rsidR="0080796C" w:rsidRDefault="0080796C" w:rsidP="0080796C">
            <w:r>
              <w:t xml:space="preserve">8. </w:t>
            </w:r>
            <w:r w:rsidRPr="0080796C">
              <w:t>Подготовка и оформление справок по запросам клиентов</w:t>
            </w:r>
            <w: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0796C" w:rsidRPr="000541DB" w:rsidRDefault="0080796C" w:rsidP="0080796C">
            <w:pPr>
              <w:spacing w:before="120" w:after="120" w:line="276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80796C" w:rsidRPr="009F460F" w:rsidTr="0080796C">
        <w:trPr>
          <w:trHeight w:val="271"/>
        </w:trPr>
        <w:tc>
          <w:tcPr>
            <w:tcW w:w="903" w:type="pct"/>
            <w:vMerge/>
          </w:tcPr>
          <w:p w:rsidR="0080796C" w:rsidRPr="009F460F" w:rsidRDefault="0080796C" w:rsidP="0085637C">
            <w:pPr>
              <w:spacing w:before="120" w:after="120" w:line="276" w:lineRule="auto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86" w:type="pct"/>
          </w:tcPr>
          <w:p w:rsidR="0080796C" w:rsidRPr="009F460F" w:rsidRDefault="0080796C" w:rsidP="0080796C">
            <w:pPr>
              <w:jc w:val="left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C516C4">
              <w:rPr>
                <w:rFonts w:cs="Times New Roman"/>
                <w:b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11" w:type="pct"/>
          </w:tcPr>
          <w:p w:rsidR="0080796C" w:rsidRPr="0080796C" w:rsidRDefault="0080796C" w:rsidP="0080796C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796C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  <w:tr w:rsidR="00AA5C8B" w:rsidRPr="009F460F" w:rsidTr="0025242E">
        <w:tc>
          <w:tcPr>
            <w:tcW w:w="4589" w:type="pct"/>
            <w:gridSpan w:val="2"/>
          </w:tcPr>
          <w:p w:rsidR="00AA5C8B" w:rsidRPr="009F460F" w:rsidRDefault="00AA5C8B" w:rsidP="0080796C">
            <w:pPr>
              <w:tabs>
                <w:tab w:val="left" w:pos="1163"/>
              </w:tabs>
              <w:spacing w:line="276" w:lineRule="auto"/>
              <w:ind w:left="738"/>
              <w:jc w:val="left"/>
              <w:rPr>
                <w:rFonts w:eastAsia="PMingLiU" w:cs="Times New Roman"/>
                <w:b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  <w:r>
              <w:rPr>
                <w:rFonts w:eastAsia="PMingLiU" w:cs="Times New Roman"/>
                <w:b/>
                <w:bCs/>
                <w:szCs w:val="24"/>
                <w:lang w:eastAsia="ru-RU"/>
              </w:rPr>
              <w:t>2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2"/>
              </w:numPr>
              <w:tabs>
                <w:tab w:val="left" w:pos="187"/>
                <w:tab w:val="left" w:pos="313"/>
                <w:tab w:val="left" w:pos="1163"/>
              </w:tabs>
              <w:spacing w:before="0" w:after="0"/>
              <w:ind w:left="738" w:firstLine="0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Доклад «</w:t>
            </w:r>
            <w:r>
              <w:rPr>
                <w:rFonts w:eastAsia="Calibri"/>
                <w:bCs/>
              </w:rPr>
              <w:t>Т</w:t>
            </w:r>
            <w:r w:rsidRPr="0080796C">
              <w:rPr>
                <w:rFonts w:eastAsia="Calibri"/>
                <w:bCs/>
              </w:rPr>
              <w:t xml:space="preserve">ехническая инвентаризация </w:t>
            </w:r>
            <w:r>
              <w:rPr>
                <w:rFonts w:eastAsia="Calibri"/>
                <w:bCs/>
              </w:rPr>
              <w:t>объектов капитального строитель</w:t>
            </w:r>
            <w:r w:rsidRPr="0080796C">
              <w:rPr>
                <w:rFonts w:eastAsia="Calibri"/>
                <w:bCs/>
              </w:rPr>
              <w:t>ства в Российской Федерации»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2"/>
              </w:numPr>
              <w:tabs>
                <w:tab w:val="left" w:pos="187"/>
                <w:tab w:val="left" w:pos="313"/>
                <w:tab w:val="left" w:pos="1163"/>
              </w:tabs>
              <w:spacing w:before="0" w:after="0"/>
              <w:ind w:left="738" w:firstLine="0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Презентация по теме «Состав экономических и технических показателей стр</w:t>
            </w:r>
            <w:r>
              <w:rPr>
                <w:rFonts w:eastAsia="Calibri"/>
                <w:bCs/>
              </w:rPr>
              <w:t>оящихся жилых домов, этапов кон</w:t>
            </w:r>
            <w:r w:rsidRPr="0080796C">
              <w:rPr>
                <w:rFonts w:eastAsia="Calibri"/>
                <w:bCs/>
              </w:rPr>
              <w:t>троля за ходом строительства и реквизитов, подлежащих включению в регистр</w:t>
            </w:r>
            <w:r>
              <w:rPr>
                <w:rFonts w:eastAsia="Calibri"/>
                <w:bCs/>
              </w:rPr>
              <w:t xml:space="preserve"> жилых домов, строящихся на тер</w:t>
            </w:r>
            <w:r w:rsidRPr="0080796C">
              <w:rPr>
                <w:rFonts w:eastAsia="Calibri"/>
                <w:bCs/>
              </w:rPr>
              <w:t>ритории субъектов Российской Федерации, и рекомендации по его ведению»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2"/>
              </w:numPr>
              <w:tabs>
                <w:tab w:val="left" w:pos="187"/>
                <w:tab w:val="left" w:pos="313"/>
                <w:tab w:val="left" w:pos="1163"/>
              </w:tabs>
              <w:spacing w:before="0" w:after="0"/>
              <w:ind w:left="738" w:firstLine="0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Доклад-презентация «Основные понятия, используемые при технической инвентаризации»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2"/>
              </w:numPr>
              <w:tabs>
                <w:tab w:val="left" w:pos="187"/>
                <w:tab w:val="left" w:pos="313"/>
                <w:tab w:val="left" w:pos="1163"/>
              </w:tabs>
              <w:spacing w:before="0" w:after="0"/>
              <w:ind w:left="738" w:firstLine="0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Сообщение-презентация «Порядок оформления технического паспорта объекта индивидуального жилищного строительства»</w:t>
            </w:r>
          </w:p>
          <w:p w:rsidR="00AA5C8B" w:rsidRPr="0080796C" w:rsidRDefault="0080796C" w:rsidP="0080796C">
            <w:pPr>
              <w:pStyle w:val="ad"/>
              <w:numPr>
                <w:ilvl w:val="0"/>
                <w:numId w:val="22"/>
              </w:numPr>
              <w:tabs>
                <w:tab w:val="left" w:pos="187"/>
                <w:tab w:val="left" w:pos="313"/>
                <w:tab w:val="left" w:pos="1163"/>
              </w:tabs>
              <w:spacing w:before="0" w:after="0"/>
              <w:ind w:left="738" w:firstLine="0"/>
              <w:rPr>
                <w:rFonts w:eastAsia="Calibri"/>
                <w:bCs/>
              </w:rPr>
            </w:pPr>
            <w:r w:rsidRPr="0080796C">
              <w:rPr>
                <w:rFonts w:eastAsia="Calibri"/>
                <w:bCs/>
              </w:rPr>
              <w:t>Реферат «Выполнение и оформление материалов визуального обследовани</w:t>
            </w:r>
            <w:r>
              <w:rPr>
                <w:rFonts w:eastAsia="Calibri"/>
                <w:bCs/>
              </w:rPr>
              <w:t>я строительных конструкций и со</w:t>
            </w:r>
            <w:r w:rsidRPr="0080796C">
              <w:rPr>
                <w:rFonts w:eastAsia="Calibri"/>
                <w:bCs/>
              </w:rPr>
              <w:t>оружений»</w:t>
            </w:r>
          </w:p>
        </w:tc>
        <w:tc>
          <w:tcPr>
            <w:tcW w:w="411" w:type="pct"/>
          </w:tcPr>
          <w:p w:rsidR="00AA5C8B" w:rsidRPr="004D689D" w:rsidRDefault="0080796C" w:rsidP="0025242E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24</w:t>
            </w:r>
          </w:p>
        </w:tc>
      </w:tr>
    </w:tbl>
    <w:p w:rsidR="00C0799B" w:rsidRDefault="00C0799B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7"/>
        <w:gridCol w:w="1235"/>
      </w:tblGrid>
      <w:tr w:rsidR="00020456" w:rsidRPr="009F460F" w:rsidTr="001F4C0D">
        <w:tc>
          <w:tcPr>
            <w:tcW w:w="4589" w:type="pct"/>
          </w:tcPr>
          <w:p w:rsidR="00020456" w:rsidRPr="009F460F" w:rsidRDefault="00020456" w:rsidP="0080796C">
            <w:pPr>
              <w:spacing w:line="276" w:lineRule="auto"/>
              <w:ind w:firstLine="738"/>
              <w:jc w:val="left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lastRenderedPageBreak/>
              <w:t>Учебна</w:t>
            </w:r>
            <w:r>
              <w:rPr>
                <w:rFonts w:eastAsia="PMingLiU" w:cs="Times New Roman"/>
                <w:b/>
                <w:bCs/>
                <w:szCs w:val="24"/>
                <w:lang w:eastAsia="ru-RU"/>
              </w:rPr>
              <w:t>я практика</w:t>
            </w:r>
          </w:p>
          <w:p w:rsidR="00020456" w:rsidRPr="0080796C" w:rsidRDefault="00020456" w:rsidP="0080796C">
            <w:pPr>
              <w:spacing w:line="276" w:lineRule="auto"/>
              <w:ind w:firstLine="738"/>
              <w:jc w:val="left"/>
              <w:rPr>
                <w:rFonts w:eastAsia="PMingLiU" w:cs="Times New Roman"/>
                <w:b/>
                <w:bCs/>
                <w:szCs w:val="24"/>
                <w:lang w:eastAsia="ru-RU"/>
              </w:rPr>
            </w:pPr>
            <w:r w:rsidRPr="009F460F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Виды </w:t>
            </w:r>
            <w:r w:rsidRPr="0080796C">
              <w:rPr>
                <w:rFonts w:eastAsia="PMingLiU" w:cs="Times New Roman"/>
                <w:b/>
                <w:bCs/>
                <w:szCs w:val="24"/>
                <w:lang w:eastAsia="ru-RU"/>
              </w:rPr>
              <w:t xml:space="preserve">работ 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5"/>
              </w:numPr>
              <w:suppressAutoHyphens/>
              <w:spacing w:before="0" w:after="0" w:line="276" w:lineRule="auto"/>
              <w:rPr>
                <w:rFonts w:eastAsia="PMingLiU"/>
                <w:b/>
              </w:rPr>
            </w:pPr>
            <w:r w:rsidRPr="0080796C">
              <w:t>Знакомство с объектом обмера. Его</w:t>
            </w:r>
            <w:r>
              <w:t xml:space="preserve"> характеристика, фото-фиксация</w:t>
            </w:r>
            <w:r w:rsidRPr="0080796C">
              <w:t xml:space="preserve"> </w:t>
            </w:r>
            <w:r>
              <w:rPr>
                <w:color w:val="000000"/>
              </w:rPr>
              <w:t>(в форме практической подготовки)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5"/>
              </w:numPr>
              <w:suppressAutoHyphens/>
              <w:spacing w:before="0" w:after="0" w:line="276" w:lineRule="auto"/>
              <w:rPr>
                <w:rFonts w:eastAsia="PMingLiU"/>
                <w:b/>
              </w:rPr>
            </w:pPr>
            <w:r w:rsidRPr="0080796C">
              <w:t xml:space="preserve">Составление абриса и проведение обмеров </w:t>
            </w:r>
            <w:r>
              <w:rPr>
                <w:color w:val="000000"/>
              </w:rPr>
              <w:t>(в форме практической подготовки)</w:t>
            </w:r>
          </w:p>
          <w:p w:rsidR="0080796C" w:rsidRPr="0080796C" w:rsidRDefault="0080796C" w:rsidP="0080796C">
            <w:pPr>
              <w:pStyle w:val="ad"/>
              <w:numPr>
                <w:ilvl w:val="0"/>
                <w:numId w:val="25"/>
              </w:numPr>
              <w:suppressAutoHyphens/>
              <w:spacing w:before="0" w:after="0" w:line="276" w:lineRule="auto"/>
              <w:rPr>
                <w:rFonts w:eastAsia="PMingLiU"/>
                <w:b/>
              </w:rPr>
            </w:pPr>
            <w:r w:rsidRPr="0080796C">
              <w:t>Камеральные работ</w:t>
            </w:r>
            <w:r>
              <w:t>ы. Выполнение обмерных чертежей</w:t>
            </w:r>
            <w:r w:rsidRPr="0080796C">
              <w:t xml:space="preserve"> </w:t>
            </w:r>
            <w:r>
              <w:rPr>
                <w:color w:val="000000"/>
              </w:rPr>
              <w:t>(в форме практической подготовки)</w:t>
            </w:r>
          </w:p>
          <w:p w:rsidR="00020456" w:rsidRPr="008B4360" w:rsidRDefault="0080796C" w:rsidP="0080796C">
            <w:pPr>
              <w:pStyle w:val="afffff8"/>
              <w:numPr>
                <w:ilvl w:val="0"/>
                <w:numId w:val="25"/>
              </w:numPr>
              <w:spacing w:line="276" w:lineRule="auto"/>
              <w:rPr>
                <w:sz w:val="22"/>
                <w:szCs w:val="22"/>
              </w:rPr>
            </w:pPr>
            <w:r w:rsidRPr="0080796C">
              <w:rPr>
                <w:sz w:val="24"/>
                <w:szCs w:val="24"/>
              </w:rPr>
              <w:t>Оформление материалов практики, составление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80796C">
              <w:rPr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411" w:type="pct"/>
            <w:vAlign w:val="center"/>
          </w:tcPr>
          <w:p w:rsidR="00020456" w:rsidRPr="00052184" w:rsidRDefault="0080796C" w:rsidP="00E2570F">
            <w:pPr>
              <w:suppressAutoHyphens/>
              <w:spacing w:after="200" w:line="276" w:lineRule="auto"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>
              <w:rPr>
                <w:rFonts w:eastAsia="PMingLiU" w:cs="Times New Roman"/>
                <w:b/>
                <w:szCs w:val="24"/>
                <w:lang w:eastAsia="ru-RU"/>
              </w:rPr>
              <w:t>36</w:t>
            </w:r>
          </w:p>
        </w:tc>
      </w:tr>
      <w:tr w:rsidR="00020456" w:rsidRPr="009F460F" w:rsidTr="001F4C0D">
        <w:tc>
          <w:tcPr>
            <w:tcW w:w="4589" w:type="pct"/>
          </w:tcPr>
          <w:p w:rsidR="00020456" w:rsidRPr="009F460F" w:rsidRDefault="00020456" w:rsidP="00020456">
            <w:pPr>
              <w:spacing w:before="120" w:after="120"/>
              <w:jc w:val="left"/>
              <w:rPr>
                <w:rFonts w:cs="Times New Roman"/>
                <w:b/>
                <w:bCs/>
                <w:i/>
                <w:szCs w:val="24"/>
                <w:lang w:eastAsia="ru-RU"/>
              </w:rPr>
            </w:pPr>
            <w:r w:rsidRPr="009F460F">
              <w:rPr>
                <w:rFonts w:cs="Times New Roman"/>
                <w:b/>
                <w:bCs/>
                <w:i/>
                <w:szCs w:val="24"/>
                <w:lang w:eastAsia="ru-RU"/>
              </w:rPr>
              <w:t>Всего</w:t>
            </w:r>
          </w:p>
        </w:tc>
        <w:tc>
          <w:tcPr>
            <w:tcW w:w="411" w:type="pct"/>
            <w:vAlign w:val="center"/>
          </w:tcPr>
          <w:p w:rsidR="00020456" w:rsidRPr="00052184" w:rsidRDefault="0080796C" w:rsidP="006A7FA3">
            <w:pPr>
              <w:spacing w:before="120" w:after="12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298</w:t>
            </w:r>
          </w:p>
        </w:tc>
      </w:tr>
    </w:tbl>
    <w:p w:rsidR="00AA38A8" w:rsidRPr="00AA38A8" w:rsidRDefault="00AA38A8" w:rsidP="00F335C0">
      <w:pPr>
        <w:spacing w:before="120" w:after="120"/>
        <w:jc w:val="left"/>
        <w:rPr>
          <w:rFonts w:cs="Times New Roman"/>
          <w:bCs/>
          <w:i/>
          <w:sz w:val="22"/>
          <w:lang w:eastAsia="ru-RU"/>
        </w:rPr>
      </w:pPr>
      <w:r w:rsidRPr="00AA38A8">
        <w:rPr>
          <w:rFonts w:cs="Times New Roman"/>
          <w:bCs/>
          <w:i/>
          <w:szCs w:val="24"/>
          <w:lang w:eastAsia="ru-RU"/>
        </w:rPr>
        <w:t xml:space="preserve"> </w:t>
      </w:r>
      <w:r w:rsidRPr="00AA38A8">
        <w:rPr>
          <w:rFonts w:cs="Times New Roman"/>
          <w:bCs/>
          <w:i/>
          <w:sz w:val="22"/>
          <w:lang w:eastAsia="ru-RU"/>
        </w:rPr>
        <w:t xml:space="preserve">. 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i/>
          <w:szCs w:val="24"/>
          <w:lang w:eastAsia="ru-RU"/>
        </w:rPr>
        <w:sectPr w:rsidR="00AA38A8" w:rsidRPr="00AA38A8" w:rsidSect="00090F8C">
          <w:pgSz w:w="16840" w:h="11907" w:orient="landscape"/>
          <w:pgMar w:top="851" w:right="1134" w:bottom="851" w:left="1134" w:header="709" w:footer="340" w:gutter="0"/>
          <w:cols w:space="720"/>
          <w:docGrid w:linePitch="326"/>
        </w:sectPr>
      </w:pPr>
    </w:p>
    <w:p w:rsidR="00AA38A8" w:rsidRPr="004A6484" w:rsidRDefault="00AA38A8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80796C" w:rsidRPr="00137B42" w:rsidRDefault="0080796C" w:rsidP="0080796C">
      <w:pPr>
        <w:suppressAutoHyphens/>
        <w:spacing w:line="360" w:lineRule="auto"/>
        <w:ind w:firstLine="709"/>
        <w:rPr>
          <w:bCs/>
          <w:szCs w:val="24"/>
        </w:rPr>
      </w:pPr>
      <w:r w:rsidRPr="00137B42">
        <w:rPr>
          <w:bCs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80796C" w:rsidRDefault="0080796C" w:rsidP="0080796C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AA38A8" w:rsidRPr="004A6484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80796C" w:rsidRDefault="0080796C" w:rsidP="0080796C">
      <w:pPr>
        <w:spacing w:line="36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Кабинет </w:t>
      </w:r>
      <w:r w:rsidRPr="00243608">
        <w:rPr>
          <w:bCs/>
          <w:szCs w:val="24"/>
        </w:rPr>
        <w:t xml:space="preserve">«Инженерной графики»; </w:t>
      </w:r>
    </w:p>
    <w:p w:rsidR="0080796C" w:rsidRDefault="0080796C" w:rsidP="0080796C">
      <w:pPr>
        <w:spacing w:line="36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Кабинет </w:t>
      </w:r>
      <w:r w:rsidRPr="00243608">
        <w:rPr>
          <w:bCs/>
          <w:szCs w:val="24"/>
        </w:rPr>
        <w:t xml:space="preserve">«Геодезии и топографии», </w:t>
      </w:r>
    </w:p>
    <w:p w:rsidR="0080796C" w:rsidRDefault="0080796C" w:rsidP="0080796C">
      <w:pPr>
        <w:spacing w:line="36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Кабинет </w:t>
      </w:r>
      <w:r w:rsidRPr="00243608">
        <w:rPr>
          <w:bCs/>
          <w:szCs w:val="24"/>
        </w:rPr>
        <w:t xml:space="preserve">«Информационных технологий в профессиональной деятельности», </w:t>
      </w:r>
    </w:p>
    <w:p w:rsidR="0080796C" w:rsidRPr="00243608" w:rsidRDefault="0080796C" w:rsidP="0080796C">
      <w:pPr>
        <w:spacing w:line="36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Кабинет </w:t>
      </w:r>
      <w:r w:rsidRPr="00243608">
        <w:rPr>
          <w:bCs/>
          <w:szCs w:val="24"/>
        </w:rPr>
        <w:t>«Междисциплинарных курсов»</w:t>
      </w:r>
    </w:p>
    <w:p w:rsid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Оборудование учебных кабинетов и рабочих мест кабинетов: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Комплект учебно-методической документации;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Наглядные пособия;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Посадочные места по количеству обучающихся;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Рабочее место преподавателя, оборудованное персо</w:t>
      </w:r>
      <w:r>
        <w:rPr>
          <w:sz w:val="24"/>
          <w:szCs w:val="24"/>
        </w:rPr>
        <w:t>нальным компьютером с лицензион</w:t>
      </w:r>
      <w:r w:rsidRPr="0080796C">
        <w:rPr>
          <w:sz w:val="24"/>
          <w:szCs w:val="24"/>
        </w:rPr>
        <w:t>ным или свободным программным обеспечением, соответст</w:t>
      </w:r>
      <w:r>
        <w:rPr>
          <w:sz w:val="24"/>
          <w:szCs w:val="24"/>
        </w:rPr>
        <w:t>вующим разделам программы и под</w:t>
      </w:r>
      <w:r w:rsidRPr="0080796C">
        <w:rPr>
          <w:sz w:val="24"/>
          <w:szCs w:val="24"/>
        </w:rPr>
        <w:t xml:space="preserve">ключенным к сети </w:t>
      </w:r>
      <w:proofErr w:type="spellStart"/>
      <w:r w:rsidRPr="0080796C">
        <w:rPr>
          <w:sz w:val="24"/>
          <w:szCs w:val="24"/>
        </w:rPr>
        <w:t>Internet</w:t>
      </w:r>
      <w:proofErr w:type="spellEnd"/>
      <w:r w:rsidRPr="0080796C">
        <w:rPr>
          <w:sz w:val="24"/>
          <w:szCs w:val="24"/>
        </w:rPr>
        <w:t xml:space="preserve"> и средствами вывода звуковой информации.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Технические средства обучения: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электронное методическое пособие;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фото или/и видео камера;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</w:r>
      <w:proofErr w:type="spellStart"/>
      <w:r w:rsidRPr="0080796C">
        <w:rPr>
          <w:sz w:val="24"/>
          <w:szCs w:val="24"/>
        </w:rPr>
        <w:t>web</w:t>
      </w:r>
      <w:proofErr w:type="spellEnd"/>
      <w:r w:rsidRPr="0080796C">
        <w:rPr>
          <w:sz w:val="24"/>
          <w:szCs w:val="24"/>
        </w:rPr>
        <w:t>-камера;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мультимедийный проектор;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проекционный экран;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принтер лазерный;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компьютерная техника с наличием лицензионного и</w:t>
      </w:r>
      <w:r>
        <w:rPr>
          <w:sz w:val="24"/>
          <w:szCs w:val="24"/>
        </w:rPr>
        <w:t xml:space="preserve"> свободно распространяемого про</w:t>
      </w:r>
      <w:r w:rsidRPr="0080796C">
        <w:rPr>
          <w:sz w:val="24"/>
          <w:szCs w:val="24"/>
        </w:rPr>
        <w:t>граммного обеспечения;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сервер;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сканер;</w:t>
      </w:r>
    </w:p>
    <w:p w:rsidR="0080796C" w:rsidRPr="0080796C" w:rsidRDefault="0080796C" w:rsidP="00BD49A6">
      <w:pPr>
        <w:pStyle w:val="afffff8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>•</w:t>
      </w:r>
      <w:r w:rsidRPr="0080796C">
        <w:rPr>
          <w:sz w:val="24"/>
          <w:szCs w:val="24"/>
        </w:rPr>
        <w:tab/>
        <w:t>колонки.</w:t>
      </w:r>
    </w:p>
    <w:p w:rsid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lastRenderedPageBreak/>
        <w:t>Оборудование рабочих мест для прохождения учебной практики (обмерная):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ab/>
        <w:t xml:space="preserve">лазерные </w:t>
      </w:r>
      <w:r>
        <w:rPr>
          <w:sz w:val="24"/>
          <w:szCs w:val="24"/>
        </w:rPr>
        <w:t>дальномеры</w:t>
      </w:r>
      <w:r w:rsidRPr="0080796C">
        <w:rPr>
          <w:sz w:val="24"/>
          <w:szCs w:val="24"/>
        </w:rPr>
        <w:t>;</w:t>
      </w:r>
    </w:p>
    <w:p w:rsidR="004A6484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  <w:r w:rsidRPr="0080796C">
        <w:rPr>
          <w:sz w:val="24"/>
          <w:szCs w:val="24"/>
        </w:rPr>
        <w:tab/>
      </w:r>
      <w:r>
        <w:rPr>
          <w:sz w:val="24"/>
          <w:szCs w:val="24"/>
        </w:rPr>
        <w:t>рулетки</w:t>
      </w:r>
      <w:r w:rsidRPr="0080796C">
        <w:rPr>
          <w:sz w:val="24"/>
          <w:szCs w:val="24"/>
        </w:rPr>
        <w:t>.</w:t>
      </w:r>
    </w:p>
    <w:p w:rsidR="0080796C" w:rsidRPr="0080796C" w:rsidRDefault="0080796C" w:rsidP="0080796C">
      <w:pPr>
        <w:pStyle w:val="afffff8"/>
        <w:spacing w:line="360" w:lineRule="auto"/>
        <w:ind w:firstLine="709"/>
        <w:rPr>
          <w:sz w:val="24"/>
          <w:szCs w:val="24"/>
        </w:rPr>
      </w:pP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t>3.2. Информационное обеспечение реализации программы</w:t>
      </w:r>
    </w:p>
    <w:p w:rsidR="00AA38A8" w:rsidRPr="00AA38A8" w:rsidRDefault="00AA38A8" w:rsidP="00267734">
      <w:pPr>
        <w:suppressAutoHyphens/>
        <w:spacing w:after="200" w:line="360" w:lineRule="auto"/>
        <w:ind w:firstLine="709"/>
        <w:rPr>
          <w:rFonts w:eastAsia="PMingLiU" w:cs="Times New Roman"/>
          <w:sz w:val="22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AA38A8">
        <w:rPr>
          <w:rFonts w:eastAsia="PMingLiU" w:cs="Times New Roman"/>
          <w:bCs/>
          <w:sz w:val="22"/>
          <w:lang w:eastAsia="ru-RU"/>
        </w:rPr>
        <w:t>иметь  п</w:t>
      </w:r>
      <w:r w:rsidRPr="00AA38A8">
        <w:rPr>
          <w:rFonts w:eastAsia="PMingLiU" w:cs="Arial"/>
          <w:szCs w:val="24"/>
          <w:lang w:eastAsia="ru-RU"/>
        </w:rPr>
        <w:t>ечатные</w:t>
      </w:r>
      <w:proofErr w:type="gramEnd"/>
      <w:r w:rsidRPr="00AA38A8">
        <w:rPr>
          <w:rFonts w:eastAsia="PMingLiU" w:cs="Arial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AA38A8" w:rsidRPr="00AA38A8" w:rsidRDefault="00AA38A8" w:rsidP="00267734">
      <w:pPr>
        <w:spacing w:after="200" w:line="360" w:lineRule="auto"/>
        <w:ind w:left="360"/>
        <w:contextualSpacing/>
        <w:jc w:val="left"/>
        <w:rPr>
          <w:rFonts w:eastAsia="PMingLiU" w:cs="Times New Roman"/>
          <w:sz w:val="22"/>
          <w:lang w:eastAsia="ru-RU"/>
        </w:rPr>
      </w:pPr>
    </w:p>
    <w:p w:rsidR="00AA38A8" w:rsidRPr="005A0E0B" w:rsidRDefault="00AA38A8" w:rsidP="00267734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t>3.2.1. Печатные издания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 Конституция Российской Федерации</w:t>
      </w:r>
      <w:bookmarkStart w:id="1" w:name="p8"/>
      <w:bookmarkEnd w:id="1"/>
      <w:r w:rsidRPr="008C53EF">
        <w:rPr>
          <w:kern w:val="16"/>
        </w:rPr>
        <w:t xml:space="preserve"> (принята всенародным голосованием 12.12.1993)</w:t>
      </w:r>
      <w:bookmarkStart w:id="2" w:name="p9"/>
      <w:bookmarkEnd w:id="2"/>
      <w:r w:rsidRPr="008C53EF">
        <w:rPr>
          <w:kern w:val="16"/>
        </w:rPr>
        <w:t xml:space="preserve"> 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2 Водный кодекс Российской Федерации от 03.06.2006 </w:t>
      </w:r>
      <w:r>
        <w:rPr>
          <w:kern w:val="16"/>
        </w:rPr>
        <w:t>№</w:t>
      </w:r>
      <w:r w:rsidRPr="008C53EF">
        <w:rPr>
          <w:kern w:val="16"/>
        </w:rPr>
        <w:t xml:space="preserve"> 74-ФЗ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3 Гражданский кодекс Российской Федерации, ч. 1 от 30.11.1994 </w:t>
      </w:r>
      <w:r>
        <w:rPr>
          <w:kern w:val="16"/>
        </w:rPr>
        <w:t>№</w:t>
      </w:r>
      <w:r w:rsidRPr="008C53EF">
        <w:rPr>
          <w:kern w:val="16"/>
        </w:rPr>
        <w:t xml:space="preserve"> 51-ФЗ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4 Градостроительный кодекс Российской Федерации от 29.12.2004 </w:t>
      </w:r>
      <w:r>
        <w:rPr>
          <w:kern w:val="16"/>
        </w:rPr>
        <w:t>№</w:t>
      </w:r>
      <w:r w:rsidRPr="008C53EF">
        <w:rPr>
          <w:kern w:val="16"/>
        </w:rPr>
        <w:t xml:space="preserve"> 190-ФЗ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5 Земельный кодекс Российской Федерации от 25.10.2001 №136-ФЗ</w:t>
      </w:r>
      <w:bookmarkStart w:id="3" w:name="p22"/>
      <w:bookmarkEnd w:id="3"/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6 Лесной кодекс Российской Федерации от 04.12.2006 </w:t>
      </w:r>
      <w:r>
        <w:rPr>
          <w:kern w:val="16"/>
        </w:rPr>
        <w:t>№</w:t>
      </w:r>
      <w:r w:rsidRPr="008C53EF">
        <w:rPr>
          <w:kern w:val="16"/>
        </w:rPr>
        <w:t xml:space="preserve"> 200-ФЗ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7 Федеральный закон «О землеустройстве» от 18.06.2001 </w:t>
      </w:r>
      <w:r>
        <w:rPr>
          <w:kern w:val="16"/>
        </w:rPr>
        <w:t>№</w:t>
      </w:r>
      <w:r w:rsidRPr="008C53EF">
        <w:rPr>
          <w:kern w:val="16"/>
        </w:rPr>
        <w:t xml:space="preserve"> 78-ФЗ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8 Федеральный закон от 21.12.2004 № 172-ФЗ «О переводе земель или земельных участков из одной категории в другую»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9 Федеральный закон от 24.07.2007 г. №221-ФЗ «О кадастровой деятельности»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10 Федеральный закон от 13.07.2015 №218-ФЗ «О государственном регистрации недвижимости»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11 Федеральный закон от 01.05.2016 </w:t>
      </w:r>
      <w:r>
        <w:rPr>
          <w:kern w:val="16"/>
        </w:rPr>
        <w:t>№</w:t>
      </w:r>
      <w:r w:rsidRPr="008C53EF">
        <w:rPr>
          <w:kern w:val="16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12 Приказ Министерства экономического развития РФ от 27 ноября 2014г. №762 «Об утверждении требований к подготовке схемы расположения земельного участка или земельных участков на кадастровом плане территории»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13 Приказ Министерства экономического развития РФ от 20.11.2015 N 861 «Об утверждении формы и состава сведений акта обследования, а также требований к его подготовке»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lastRenderedPageBreak/>
        <w:t>14 Приказ Министерства экономического развития РФ от 24.11.2015 N 877 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15 Приказ Министерства экономического развития РФ от 08.12.2015 N 921 «Об утверждении формы и состава сведений межевого плана, требований к его подготовке»</w:t>
      </w:r>
    </w:p>
    <w:p w:rsidR="0080796C" w:rsidRPr="008C53E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>16 Приказ Министерства экономического развития РФ от 18</w:t>
      </w:r>
      <w:r>
        <w:rPr>
          <w:kern w:val="16"/>
        </w:rPr>
        <w:t>.12.</w:t>
      </w:r>
      <w:r w:rsidRPr="008C53EF">
        <w:rPr>
          <w:kern w:val="16"/>
        </w:rPr>
        <w:t>2015 г. N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</w:r>
    </w:p>
    <w:p w:rsidR="0080796C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8C53EF">
        <w:rPr>
          <w:kern w:val="16"/>
        </w:rPr>
        <w:t xml:space="preserve">17 Приказ Министерства экономического развития РФ от 21.11.2016 </w:t>
      </w:r>
      <w:r>
        <w:rPr>
          <w:kern w:val="16"/>
        </w:rPr>
        <w:t xml:space="preserve">№ </w:t>
      </w:r>
      <w:r w:rsidRPr="008C53EF">
        <w:rPr>
          <w:kern w:val="16"/>
        </w:rPr>
        <w:t>734</w:t>
      </w:r>
      <w:r>
        <w:rPr>
          <w:kern w:val="16"/>
        </w:rPr>
        <w:t xml:space="preserve"> «</w:t>
      </w:r>
      <w:r w:rsidRPr="008C53EF">
        <w:rPr>
          <w:kern w:val="16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kern w:val="16"/>
        </w:rPr>
        <w:t>»</w:t>
      </w:r>
    </w:p>
    <w:p w:rsidR="0080796C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>
        <w:rPr>
          <w:kern w:val="16"/>
        </w:rPr>
        <w:t>19 Приказ</w:t>
      </w:r>
      <w:r w:rsidRPr="008C53EF">
        <w:rPr>
          <w:kern w:val="16"/>
        </w:rPr>
        <w:t xml:space="preserve"> Росреестра от 10.11.2020 </w:t>
      </w:r>
      <w:r>
        <w:rPr>
          <w:kern w:val="16"/>
        </w:rPr>
        <w:t>№</w:t>
      </w:r>
      <w:r w:rsidRPr="008C53EF">
        <w:rPr>
          <w:kern w:val="16"/>
        </w:rPr>
        <w:t xml:space="preserve"> П/0412 </w:t>
      </w:r>
      <w:r>
        <w:rPr>
          <w:kern w:val="16"/>
        </w:rPr>
        <w:t>«</w:t>
      </w:r>
      <w:r w:rsidRPr="008C53EF">
        <w:rPr>
          <w:kern w:val="16"/>
        </w:rPr>
        <w:t>Об утверждении классификатора видов разрешенного использования земельных участков</w:t>
      </w:r>
      <w:r>
        <w:rPr>
          <w:kern w:val="16"/>
        </w:rPr>
        <w:t>»</w:t>
      </w:r>
    </w:p>
    <w:p w:rsidR="0080796C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20 Варламов А.А., Гальченко С.А. Основы кадастра недвижимости. – М.: Издательский центр «Академия», 2017. – 224 с.</w:t>
      </w:r>
    </w:p>
    <w:p w:rsidR="0080796C" w:rsidRPr="004556C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>
        <w:rPr>
          <w:kern w:val="16"/>
        </w:rPr>
        <w:t xml:space="preserve">21 </w:t>
      </w:r>
      <w:r w:rsidRPr="004556CF">
        <w:rPr>
          <w:kern w:val="16"/>
        </w:rPr>
        <w:t>Пылаева, А. В.</w:t>
      </w:r>
      <w:r>
        <w:rPr>
          <w:kern w:val="16"/>
        </w:rPr>
        <w:t xml:space="preserve"> </w:t>
      </w:r>
      <w:r w:rsidRPr="004556CF">
        <w:rPr>
          <w:kern w:val="16"/>
        </w:rPr>
        <w:t>Модели и методы кадастровой о</w:t>
      </w:r>
      <w:r>
        <w:rPr>
          <w:kern w:val="16"/>
        </w:rPr>
        <w:t xml:space="preserve">ценки </w:t>
      </w:r>
      <w:proofErr w:type="gramStart"/>
      <w:r>
        <w:rPr>
          <w:kern w:val="16"/>
        </w:rPr>
        <w:t>недвижимости :</w:t>
      </w:r>
      <w:proofErr w:type="gramEnd"/>
      <w:r>
        <w:rPr>
          <w:kern w:val="16"/>
        </w:rPr>
        <w:t xml:space="preserve"> учеб. посо</w:t>
      </w:r>
      <w:r w:rsidRPr="004556CF">
        <w:rPr>
          <w:kern w:val="16"/>
        </w:rPr>
        <w:t xml:space="preserve">бие для академического бакалавриата / А. В. Пылаева. — 2-е изд., </w:t>
      </w:r>
      <w:proofErr w:type="spellStart"/>
      <w:proofErr w:type="gramStart"/>
      <w:r w:rsidRPr="004556CF">
        <w:rPr>
          <w:kern w:val="16"/>
        </w:rPr>
        <w:t>испр.и</w:t>
      </w:r>
      <w:proofErr w:type="spellEnd"/>
      <w:proofErr w:type="gramEnd"/>
      <w:r w:rsidRPr="004556CF">
        <w:rPr>
          <w:kern w:val="16"/>
        </w:rPr>
        <w:t xml:space="preserve"> доп. — М. : Издательство </w:t>
      </w:r>
      <w:proofErr w:type="spellStart"/>
      <w:r w:rsidRPr="004556CF">
        <w:rPr>
          <w:kern w:val="16"/>
        </w:rPr>
        <w:t>Юрайт</w:t>
      </w:r>
      <w:proofErr w:type="spellEnd"/>
      <w:r w:rsidRPr="004556CF">
        <w:rPr>
          <w:kern w:val="16"/>
        </w:rPr>
        <w:t>, 2018. — 153 с.</w:t>
      </w:r>
    </w:p>
    <w:p w:rsidR="0080796C" w:rsidRPr="004556CF" w:rsidRDefault="0080796C" w:rsidP="0080796C">
      <w:pPr>
        <w:pStyle w:val="ad"/>
        <w:tabs>
          <w:tab w:val="left" w:pos="1134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2</w:t>
      </w:r>
      <w:r>
        <w:rPr>
          <w:kern w:val="16"/>
        </w:rPr>
        <w:t>2</w:t>
      </w:r>
      <w:r w:rsidRPr="004556CF">
        <w:rPr>
          <w:kern w:val="16"/>
        </w:rPr>
        <w:t xml:space="preserve"> «Вестник Росреестра»: официальное издание. – М.: ГЕО Менеджер</w:t>
      </w:r>
    </w:p>
    <w:p w:rsidR="00824F33" w:rsidRPr="005A0E0B" w:rsidRDefault="00824F33" w:rsidP="00E04174">
      <w:pPr>
        <w:pStyle w:val="ad"/>
        <w:tabs>
          <w:tab w:val="left" w:pos="1134"/>
        </w:tabs>
        <w:spacing w:after="200" w:line="360" w:lineRule="auto"/>
        <w:ind w:left="709"/>
        <w:contextualSpacing/>
        <w:jc w:val="both"/>
        <w:rPr>
          <w:rFonts w:eastAsia="PMingLiU"/>
        </w:rPr>
      </w:pPr>
    </w:p>
    <w:p w:rsidR="00AA38A8" w:rsidRPr="005A0E0B" w:rsidRDefault="00AA38A8" w:rsidP="0080796C">
      <w:pPr>
        <w:spacing w:after="200" w:line="36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t>3.2.2. Электронные издания (электронные ресурсы)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  <w:tab w:val="num" w:pos="1353"/>
          <w:tab w:val="left" w:pos="1418"/>
        </w:tabs>
        <w:spacing w:before="0" w:after="0" w:line="360" w:lineRule="auto"/>
        <w:ind w:left="0" w:firstLine="709"/>
        <w:jc w:val="both"/>
      </w:pPr>
      <w:r w:rsidRPr="004556CF">
        <w:t>1</w:t>
      </w:r>
      <w:r>
        <w:t xml:space="preserve"> </w:t>
      </w:r>
      <w:r w:rsidRPr="004556CF">
        <w:t xml:space="preserve">Официальный сайт Федеральной службы государственной регистрации, кадастра и картографии [Электронный ресурс] URL: </w:t>
      </w:r>
      <w:hyperlink r:id="rId11" w:history="1">
        <w:r w:rsidRPr="004556CF">
          <w:rPr>
            <w:rStyle w:val="ac"/>
          </w:rPr>
          <w:t>https://rosreestr.ru/site/</w:t>
        </w:r>
      </w:hyperlink>
    </w:p>
    <w:p w:rsidR="0080796C" w:rsidRPr="004556CF" w:rsidRDefault="0080796C" w:rsidP="0080796C">
      <w:pPr>
        <w:pStyle w:val="uni"/>
        <w:shd w:val="clear" w:color="auto" w:fill="FFFFFF"/>
        <w:tabs>
          <w:tab w:val="left" w:pos="1134"/>
          <w:tab w:val="left" w:pos="1276"/>
          <w:tab w:val="num" w:pos="1353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556CF">
        <w:t xml:space="preserve">2 Справочно-правовая система «Консультант Плюс» [Электронный ресурс]: URL: </w:t>
      </w:r>
      <w:hyperlink r:id="rId12" w:history="1">
        <w:r w:rsidRPr="004556CF">
          <w:rPr>
            <w:color w:val="000000"/>
          </w:rPr>
          <w:t>http://www.consultant.ru/</w:t>
        </w:r>
      </w:hyperlink>
    </w:p>
    <w:p w:rsidR="0080796C" w:rsidRPr="004556CF" w:rsidRDefault="0080796C" w:rsidP="0080796C">
      <w:pPr>
        <w:pStyle w:val="uni"/>
        <w:shd w:val="clear" w:color="auto" w:fill="FFFFFF"/>
        <w:tabs>
          <w:tab w:val="left" w:pos="1134"/>
          <w:tab w:val="left" w:pos="1276"/>
          <w:tab w:val="num" w:pos="135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4556CF">
        <w:t>3 Справочно-правовая система «Гарант» [Электронный ресурс]: URL: http://base.garant.ru/12152317/#ixzz4jU9u2Ygo</w:t>
      </w:r>
    </w:p>
    <w:p w:rsidR="0080796C" w:rsidRDefault="0080796C" w:rsidP="0080796C">
      <w:pPr>
        <w:pStyle w:val="uni"/>
        <w:shd w:val="clear" w:color="auto" w:fill="FFFFFF"/>
        <w:tabs>
          <w:tab w:val="left" w:pos="1134"/>
          <w:tab w:val="left" w:pos="1276"/>
          <w:tab w:val="num" w:pos="135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4556CF">
        <w:t xml:space="preserve">4 Официальный сайт ПК ЗО [Электронный ресурс]: URL: </w:t>
      </w:r>
      <w:hyperlink r:id="rId13" w:history="1">
        <w:r w:rsidRPr="004556CF">
          <w:t>http://www.pkzo.ru/download/</w:t>
        </w:r>
      </w:hyperlink>
    </w:p>
    <w:p w:rsidR="0080796C" w:rsidRPr="00273926" w:rsidRDefault="0080796C" w:rsidP="0080796C">
      <w:pPr>
        <w:pStyle w:val="uni"/>
        <w:shd w:val="clear" w:color="auto" w:fill="FFFFFF"/>
        <w:tabs>
          <w:tab w:val="left" w:pos="1134"/>
          <w:tab w:val="left" w:pos="1276"/>
          <w:tab w:val="num" w:pos="1353"/>
        </w:tabs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5 </w:t>
      </w:r>
      <w:r w:rsidRPr="004556CF">
        <w:t>Официальный сайт</w:t>
      </w:r>
      <w:r>
        <w:t xml:space="preserve"> ПК АРГО </w:t>
      </w:r>
      <w:r w:rsidRPr="004556CF">
        <w:t>[Электронный ресурс]: URL:</w:t>
      </w:r>
      <w:r>
        <w:t xml:space="preserve"> </w:t>
      </w:r>
      <w:r w:rsidRPr="004556CF">
        <w:t>http://new.argogeo.ru</w:t>
      </w:r>
    </w:p>
    <w:p w:rsidR="00824F33" w:rsidRPr="005A0E0B" w:rsidRDefault="00824F33" w:rsidP="00267734">
      <w:pPr>
        <w:pStyle w:val="ad"/>
        <w:spacing w:after="200" w:line="360" w:lineRule="auto"/>
        <w:ind w:left="720"/>
        <w:contextualSpacing/>
        <w:rPr>
          <w:rFonts w:eastAsia="PMingLiU"/>
        </w:rPr>
      </w:pPr>
    </w:p>
    <w:p w:rsidR="00AA38A8" w:rsidRPr="005A0E0B" w:rsidRDefault="00AA38A8" w:rsidP="0080796C">
      <w:pPr>
        <w:suppressAutoHyphens/>
        <w:spacing w:after="200" w:line="360" w:lineRule="auto"/>
        <w:ind w:left="360" w:firstLine="349"/>
        <w:contextualSpacing/>
        <w:jc w:val="left"/>
        <w:rPr>
          <w:rFonts w:eastAsia="PMingLiU" w:cs="Times New Roman"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lastRenderedPageBreak/>
        <w:t xml:space="preserve">3.2.3. Дополнительные источники 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 xml:space="preserve">1 </w:t>
      </w:r>
      <w:r w:rsidRPr="004556CF">
        <w:t xml:space="preserve">Приказ Росреестра от 08.04.2021 </w:t>
      </w:r>
      <w:r>
        <w:t>№</w:t>
      </w:r>
      <w:r w:rsidRPr="004556CF">
        <w:t xml:space="preserve"> П/0149 </w:t>
      </w:r>
      <w:r>
        <w:t>«</w:t>
      </w:r>
      <w:r w:rsidRPr="004556CF">
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</w:t>
      </w:r>
      <w:r>
        <w:t>»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2 Приказ Министерства архитектуры, строительства и жилищно-коммунального хозяйства РФ от 4.04.1992 г. № 87 «Об утверждении порядка оценки строений, помещений и сооружений, принадлежащих гражданам на праве собственности»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3 Постановление Правительства РФ от 13.10.1997 г. № 1301 «О государственном учете жилищного фонда»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 xml:space="preserve">4 ВСН 57 - 88 (р.). Положение по техническому обследованию жилых зданий. </w:t>
      </w:r>
      <w:proofErr w:type="spellStart"/>
      <w:r w:rsidRPr="004556CF">
        <w:rPr>
          <w:kern w:val="16"/>
        </w:rPr>
        <w:t>Госкомархитектуры</w:t>
      </w:r>
      <w:proofErr w:type="spellEnd"/>
      <w:r w:rsidRPr="004556CF">
        <w:rPr>
          <w:kern w:val="16"/>
        </w:rPr>
        <w:t xml:space="preserve">. М., </w:t>
      </w:r>
      <w:smartTag w:uri="urn:schemas-microsoft-com:office:smarttags" w:element="metricconverter">
        <w:smartTagPr>
          <w:attr w:name="ProductID" w:val="2001 г"/>
        </w:smartTagPr>
        <w:r w:rsidRPr="004556CF">
          <w:rPr>
            <w:kern w:val="16"/>
          </w:rPr>
          <w:t>2001 г</w:t>
        </w:r>
      </w:smartTag>
      <w:r w:rsidRPr="004556CF">
        <w:rPr>
          <w:kern w:val="16"/>
        </w:rPr>
        <w:t>.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 xml:space="preserve">5 ВСН 53-86 (р.). Правила оценки физического износа жилых зданий. </w:t>
      </w:r>
      <w:proofErr w:type="spellStart"/>
      <w:r w:rsidRPr="004556CF">
        <w:rPr>
          <w:kern w:val="16"/>
        </w:rPr>
        <w:t>Госгражданстрой</w:t>
      </w:r>
      <w:proofErr w:type="spellEnd"/>
      <w:r w:rsidRPr="004556CF">
        <w:rPr>
          <w:kern w:val="16"/>
        </w:rPr>
        <w:t xml:space="preserve">. М.: </w:t>
      </w:r>
      <w:proofErr w:type="spellStart"/>
      <w:r w:rsidRPr="004556CF">
        <w:rPr>
          <w:kern w:val="16"/>
        </w:rPr>
        <w:t>Прейскурантиздат</w:t>
      </w:r>
      <w:proofErr w:type="spellEnd"/>
      <w:r w:rsidRPr="004556CF">
        <w:rPr>
          <w:kern w:val="16"/>
        </w:rPr>
        <w:t xml:space="preserve">, </w:t>
      </w:r>
      <w:smartTag w:uri="urn:schemas-microsoft-com:office:smarttags" w:element="metricconverter">
        <w:smartTagPr>
          <w:attr w:name="ProductID" w:val="1988 г"/>
        </w:smartTagPr>
        <w:r w:rsidRPr="004556CF">
          <w:rPr>
            <w:kern w:val="16"/>
          </w:rPr>
          <w:t>1988 г</w:t>
        </w:r>
      </w:smartTag>
      <w:r w:rsidRPr="004556CF">
        <w:rPr>
          <w:kern w:val="16"/>
        </w:rPr>
        <w:t>.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6 ВСН 48-86 (р.) Правила безопасности при проведении обследований жилых зданий для проектирования капитального ремонта.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7 Сборники УПВС по отраслям народного хозяйства, 1971.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 xml:space="preserve">8 Инструкция о проведении учета жилищного фонда в Российской Федерации, утвержденная приказом </w:t>
      </w:r>
      <w:proofErr w:type="spellStart"/>
      <w:r w:rsidRPr="004556CF">
        <w:rPr>
          <w:kern w:val="16"/>
        </w:rPr>
        <w:t>Минземстроя</w:t>
      </w:r>
      <w:proofErr w:type="spellEnd"/>
      <w:r w:rsidRPr="004556CF">
        <w:rPr>
          <w:kern w:val="16"/>
        </w:rPr>
        <w:t xml:space="preserve"> РФ от 4.08.1998 г. № 37 (с изменениями и дополнениями </w:t>
      </w:r>
      <w:r w:rsidRPr="004556CF">
        <w:rPr>
          <w:kern w:val="16"/>
        </w:rPr>
        <w:br/>
        <w:t>от 4.09.2000 г.)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9 Сборник оценочных норм по оценке для государственного страхования принадлежащих гражданам строений, находящихся в городах, рабочих, дачных и курортных поселках Тульской области № 11-408 27.07.1982 г.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10 Индексы изменения текущих цен к базисному уровню. РХЦЦС ТО</w:t>
      </w:r>
    </w:p>
    <w:p w:rsidR="0080796C" w:rsidRPr="004556CF" w:rsidRDefault="0080796C" w:rsidP="0080796C">
      <w:pPr>
        <w:pStyle w:val="ad"/>
        <w:tabs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kern w:val="16"/>
        </w:rPr>
      </w:pPr>
      <w:r w:rsidRPr="004556CF">
        <w:rPr>
          <w:kern w:val="16"/>
        </w:rPr>
        <w:t>11 Ким Е.П. Техническая инвентаризация зданий жилищно-гражданского назначения и оценка их стоимости. – М.: «Экспертное бюро-М», 2016 г.</w:t>
      </w:r>
    </w:p>
    <w:p w:rsidR="00E04174" w:rsidRDefault="00E04174">
      <w:pPr>
        <w:spacing w:after="160" w:line="259" w:lineRule="auto"/>
        <w:jc w:val="left"/>
        <w:rPr>
          <w:rFonts w:eastAsia="PMingLiU" w:cs="Times New Roman"/>
          <w:b/>
          <w:szCs w:val="24"/>
          <w:lang w:eastAsia="ru-RU"/>
        </w:rPr>
      </w:pPr>
      <w:r>
        <w:rPr>
          <w:rFonts w:eastAsia="PMingLiU"/>
          <w:b/>
        </w:rPr>
        <w:br w:type="page"/>
      </w:r>
    </w:p>
    <w:p w:rsidR="00AA38A8" w:rsidRPr="00080071" w:rsidRDefault="00AA38A8" w:rsidP="00E04174">
      <w:pPr>
        <w:pStyle w:val="ad"/>
        <w:spacing w:after="200" w:line="360" w:lineRule="auto"/>
        <w:ind w:left="709"/>
        <w:rPr>
          <w:rFonts w:eastAsia="PMingLiU"/>
          <w:b/>
        </w:rPr>
      </w:pPr>
      <w:r w:rsidRPr="00080071">
        <w:rPr>
          <w:rFonts w:eastAsia="PMingLiU"/>
          <w:b/>
        </w:rPr>
        <w:lastRenderedPageBreak/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4621"/>
        <w:gridCol w:w="2918"/>
      </w:tblGrid>
      <w:tr w:rsidR="00AA38A8" w:rsidRPr="00CD3D18" w:rsidTr="0080796C">
        <w:tc>
          <w:tcPr>
            <w:tcW w:w="2519" w:type="dxa"/>
            <w:vAlign w:val="center"/>
          </w:tcPr>
          <w:p w:rsidR="00AA38A8" w:rsidRPr="00CD3D18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 xml:space="preserve">Код и наименование профессиональных и общих компетенций, </w:t>
            </w:r>
            <w:r w:rsidR="00A55B6C" w:rsidRPr="00A55B6C">
              <w:rPr>
                <w:rFonts w:eastAsia="PMingLiU" w:cs="Times New Roman"/>
                <w:b/>
                <w:szCs w:val="24"/>
                <w:lang w:eastAsia="ru-RU"/>
              </w:rPr>
              <w:t xml:space="preserve">личностных результатов, </w:t>
            </w: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формируемых в рамках модуля</w:t>
            </w:r>
          </w:p>
        </w:tc>
        <w:tc>
          <w:tcPr>
            <w:tcW w:w="4621" w:type="dxa"/>
            <w:vAlign w:val="center"/>
          </w:tcPr>
          <w:p w:rsidR="00AA38A8" w:rsidRPr="00CD3D18" w:rsidRDefault="00AA38A8" w:rsidP="00CD3D18">
            <w:pPr>
              <w:suppressAutoHyphens/>
              <w:jc w:val="center"/>
              <w:rPr>
                <w:rFonts w:eastAsia="PMingLiU"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Критерии оценки</w:t>
            </w:r>
          </w:p>
        </w:tc>
        <w:tc>
          <w:tcPr>
            <w:tcW w:w="2918" w:type="dxa"/>
            <w:vAlign w:val="center"/>
          </w:tcPr>
          <w:p w:rsidR="00AA38A8" w:rsidRPr="00CD3D18" w:rsidRDefault="00AA38A8" w:rsidP="00CD3D18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CD3D18">
              <w:rPr>
                <w:rFonts w:eastAsia="PMingLiU" w:cs="Times New Roman"/>
                <w:b/>
                <w:szCs w:val="24"/>
                <w:lang w:eastAsia="ru-RU"/>
              </w:rPr>
              <w:t>Методы оценки</w:t>
            </w:r>
          </w:p>
        </w:tc>
      </w:tr>
      <w:tr w:rsidR="00AA38A8" w:rsidRPr="00CD3D18" w:rsidTr="0080796C">
        <w:tc>
          <w:tcPr>
            <w:tcW w:w="10058" w:type="dxa"/>
            <w:gridSpan w:val="3"/>
          </w:tcPr>
          <w:p w:rsidR="00AA38A8" w:rsidRPr="00CD3D18" w:rsidRDefault="00AA38A8" w:rsidP="00CD3D18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b/>
                <w:szCs w:val="24"/>
                <w:lang w:eastAsia="ru-RU"/>
              </w:rPr>
              <w:t>Раздел модуля 1.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80796C" w:rsidRPr="0080796C">
              <w:rPr>
                <w:rFonts w:cs="Times New Roman"/>
                <w:b/>
                <w:szCs w:val="24"/>
                <w:lang w:eastAsia="ru-RU"/>
              </w:rPr>
              <w:t>Кадастровый учет</w:t>
            </w:r>
          </w:p>
        </w:tc>
      </w:tr>
      <w:tr w:rsidR="00AA38A8" w:rsidRPr="00CD3D18" w:rsidTr="0080796C">
        <w:tc>
          <w:tcPr>
            <w:tcW w:w="2519" w:type="dxa"/>
          </w:tcPr>
          <w:p w:rsidR="00AA38A8" w:rsidRDefault="00AA38A8" w:rsidP="0080796C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80796C">
              <w:rPr>
                <w:rFonts w:cs="Times New Roman"/>
                <w:szCs w:val="24"/>
                <w:lang w:eastAsia="ru-RU"/>
              </w:rPr>
              <w:t>2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.1 </w:t>
            </w:r>
            <w:r w:rsidR="0080796C" w:rsidRPr="0080796C">
              <w:rPr>
                <w:rFonts w:cs="Times New Roman"/>
                <w:szCs w:val="24"/>
                <w:lang w:eastAsia="ru-RU"/>
              </w:rPr>
              <w:t>Выполнять комплекс кадастровых процедур.</w:t>
            </w:r>
          </w:p>
          <w:p w:rsidR="00A55B6C" w:rsidRPr="00CD3D18" w:rsidRDefault="00A55B6C" w:rsidP="0080796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1-2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формирование кадастровых документов, связанных с предоставлением информации пользователям объектов недвижимости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в</w:t>
            </w:r>
            <w:r w:rsidR="00DE47FF" w:rsidRPr="006D7429">
              <w:rPr>
                <w:szCs w:val="24"/>
              </w:rPr>
              <w:t>ладение правовыми основами государственных кадастров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грамотное применение основных терминов в регулировании отношений, связанных с ведением кадастров</w:t>
            </w:r>
          </w:p>
          <w:p w:rsidR="00AA38A8" w:rsidRPr="00CD3D18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5A0E0B" w:rsidRDefault="00AA38A8" w:rsidP="00CD3D18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 w:rsidR="005A0E0B"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5A0E0B" w:rsidRDefault="005A0E0B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187FE9" w:rsidRDefault="00187FE9" w:rsidP="00CD3D1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Защита курсового проекта</w:t>
            </w:r>
          </w:p>
          <w:p w:rsidR="00187FE9" w:rsidRDefault="00187FE9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613C40" w:rsidRDefault="00610A9A" w:rsidP="00CD3D1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BD49A6" w:rsidRDefault="00BD49A6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CD3D18" w:rsidRDefault="00AA38A8" w:rsidP="00CD3D18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5A0E0B" w:rsidRDefault="005A0E0B" w:rsidP="00CD3D18">
            <w:pPr>
              <w:rPr>
                <w:rFonts w:cs="Times New Roman"/>
                <w:szCs w:val="24"/>
                <w:lang w:eastAsia="ru-RU"/>
              </w:rPr>
            </w:pPr>
          </w:p>
          <w:p w:rsidR="00BD49A6" w:rsidRPr="00CD3D18" w:rsidRDefault="00AA38A8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 w:rsidR="005A0E0B"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AA38A8" w:rsidRPr="00CD3D18" w:rsidTr="0080796C">
        <w:trPr>
          <w:trHeight w:val="266"/>
        </w:trPr>
        <w:tc>
          <w:tcPr>
            <w:tcW w:w="2519" w:type="dxa"/>
          </w:tcPr>
          <w:p w:rsidR="00AA38A8" w:rsidRDefault="00AA38A8" w:rsidP="0080796C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80796C">
              <w:rPr>
                <w:rFonts w:cs="Times New Roman"/>
                <w:szCs w:val="24"/>
                <w:lang w:eastAsia="ru-RU"/>
              </w:rPr>
              <w:t>2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.2 </w:t>
            </w:r>
            <w:r w:rsidR="0080796C" w:rsidRPr="0080796C">
              <w:rPr>
                <w:rFonts w:cs="Times New Roman"/>
                <w:szCs w:val="24"/>
                <w:lang w:eastAsia="ru-RU"/>
              </w:rPr>
              <w:t>Определять кадастровую стоимость земель</w:t>
            </w:r>
          </w:p>
          <w:p w:rsidR="00A55B6C" w:rsidRPr="00CD3D18" w:rsidRDefault="00A55B6C" w:rsidP="0080796C">
            <w:pPr>
              <w:jc w:val="lef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5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владение методикой определения кадастровой стоимости объекта недвижимости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в</w:t>
            </w:r>
            <w:r w:rsidR="00DE47FF" w:rsidRPr="006D7429">
              <w:rPr>
                <w:szCs w:val="24"/>
              </w:rPr>
              <w:t>ладение правовыми основами</w:t>
            </w:r>
            <w:r w:rsidR="00DE47FF">
              <w:rPr>
                <w:szCs w:val="24"/>
              </w:rPr>
              <w:t xml:space="preserve"> кадастровой оценки недвижимости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понимание целей кадастровой и рыночной стоимости</w:t>
            </w:r>
          </w:p>
          <w:p w:rsidR="00AA38A8" w:rsidRPr="00CD3D18" w:rsidRDefault="00AA38A8" w:rsidP="005A0E0B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BD49A6" w:rsidRDefault="00BD49A6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AA38A8" w:rsidRPr="00CD3D18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Защита отчетов по прак</w:t>
            </w:r>
            <w:r w:rsidR="00A55B6C">
              <w:rPr>
                <w:rFonts w:cs="Times New Roman"/>
                <w:szCs w:val="24"/>
                <w:lang w:eastAsia="ru-RU"/>
              </w:rPr>
              <w:t>тическим и лабораторным работам</w:t>
            </w:r>
          </w:p>
        </w:tc>
      </w:tr>
      <w:tr w:rsidR="00AA38A8" w:rsidRPr="00CD3D18" w:rsidTr="0080796C">
        <w:trPr>
          <w:trHeight w:val="266"/>
        </w:trPr>
        <w:tc>
          <w:tcPr>
            <w:tcW w:w="2519" w:type="dxa"/>
          </w:tcPr>
          <w:p w:rsidR="00AA38A8" w:rsidRPr="00CD3D18" w:rsidRDefault="00AA38A8" w:rsidP="0080796C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80796C">
              <w:rPr>
                <w:rFonts w:cs="Times New Roman"/>
                <w:szCs w:val="24"/>
                <w:lang w:eastAsia="ru-RU"/>
              </w:rPr>
              <w:t>2.3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80796C" w:rsidRPr="0080796C">
              <w:rPr>
                <w:rFonts w:cs="Times New Roman"/>
                <w:szCs w:val="24"/>
                <w:lang w:eastAsia="ru-RU"/>
              </w:rPr>
              <w:t>Выполнять кадастровую съемку</w:t>
            </w:r>
            <w:r w:rsidRPr="00CD3D18">
              <w:rPr>
                <w:rFonts w:cs="Times New Roman"/>
                <w:szCs w:val="24"/>
                <w:lang w:eastAsia="ru-RU"/>
              </w:rPr>
              <w:t>.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использование картографо-геодезического материала для создания кадастрового дела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установление границ по результатам кадастрового зонирования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п</w:t>
            </w:r>
            <w:r w:rsidR="00DE47FF" w:rsidRPr="00BB3CE3">
              <w:rPr>
                <w:szCs w:val="24"/>
              </w:rPr>
              <w:t>рименение нормативных документов для присвоения кадастровых номеров</w:t>
            </w:r>
          </w:p>
          <w:p w:rsidR="00AA38A8" w:rsidRPr="00CD3D18" w:rsidRDefault="00AA38A8" w:rsidP="005A0E0B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BD49A6" w:rsidRDefault="00BD49A6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  <w:p w:rsidR="00AA38A8" w:rsidRPr="00CD3D18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AA38A8" w:rsidRPr="00CD3D18" w:rsidTr="0080796C">
        <w:trPr>
          <w:trHeight w:val="266"/>
        </w:trPr>
        <w:tc>
          <w:tcPr>
            <w:tcW w:w="2519" w:type="dxa"/>
          </w:tcPr>
          <w:p w:rsidR="00AA38A8" w:rsidRPr="00CD3D18" w:rsidRDefault="00AA38A8" w:rsidP="0080796C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lastRenderedPageBreak/>
              <w:t xml:space="preserve">ПК </w:t>
            </w:r>
            <w:r w:rsidR="0080796C">
              <w:rPr>
                <w:rFonts w:cs="Times New Roman"/>
                <w:szCs w:val="24"/>
                <w:lang w:eastAsia="ru-RU"/>
              </w:rPr>
              <w:t>2</w:t>
            </w:r>
            <w:r w:rsidRPr="00CD3D18">
              <w:rPr>
                <w:rFonts w:cs="Times New Roman"/>
                <w:szCs w:val="24"/>
                <w:lang w:eastAsia="ru-RU"/>
              </w:rPr>
              <w:t>.</w:t>
            </w:r>
            <w:r w:rsidR="0080796C">
              <w:rPr>
                <w:rFonts w:cs="Times New Roman"/>
                <w:szCs w:val="24"/>
                <w:lang w:eastAsia="ru-RU"/>
              </w:rPr>
              <w:t>4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80796C" w:rsidRPr="0080796C">
              <w:rPr>
                <w:rFonts w:cs="Times New Roman"/>
                <w:szCs w:val="24"/>
                <w:lang w:eastAsia="ru-RU"/>
              </w:rPr>
              <w:t>Осуществлять кадастровый и технический учет объектов недвижимост</w:t>
            </w:r>
            <w:r w:rsidR="0080796C">
              <w:rPr>
                <w:rFonts w:cs="Times New Roman"/>
                <w:szCs w:val="24"/>
                <w:lang w:eastAsia="ru-RU"/>
              </w:rPr>
              <w:t>и</w:t>
            </w:r>
            <w:r w:rsidRPr="00CD3D18">
              <w:rPr>
                <w:rFonts w:cs="Times New Roman"/>
                <w:szCs w:val="24"/>
                <w:lang w:eastAsia="ru-RU"/>
              </w:rPr>
              <w:t>.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Проведение кадастрового учета и технической инвентаризации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Проведение технической инвентаризации (паспортизации) вновь возведенных объектов градостроительной деятельности и текущей регистрации инвентаризационных изменений объектов, охваченных первичной инвентаризацией</w:t>
            </w:r>
          </w:p>
          <w:p w:rsidR="00AA38A8" w:rsidRPr="00CD3D18" w:rsidRDefault="00A15E4B" w:rsidP="005A0E0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использование классификатора при формировании межевого плана</w:t>
            </w:r>
          </w:p>
        </w:tc>
        <w:tc>
          <w:tcPr>
            <w:tcW w:w="2918" w:type="dxa"/>
          </w:tcPr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610A9A" w:rsidRPr="00613C40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</w:p>
          <w:p w:rsidR="00AA38A8" w:rsidRPr="00CD3D18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80796C" w:rsidRPr="00CD3D18" w:rsidTr="0080796C">
        <w:trPr>
          <w:trHeight w:val="266"/>
        </w:trPr>
        <w:tc>
          <w:tcPr>
            <w:tcW w:w="2519" w:type="dxa"/>
          </w:tcPr>
          <w:p w:rsidR="0080796C" w:rsidRDefault="0080796C" w:rsidP="0080796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ПК 2.5 </w:t>
            </w:r>
            <w:r w:rsidRPr="0080796C">
              <w:rPr>
                <w:rFonts w:cs="Times New Roman"/>
                <w:szCs w:val="24"/>
                <w:lang w:eastAsia="ru-RU"/>
              </w:rPr>
              <w:t>Формировать кадастровое дело</w:t>
            </w:r>
          </w:p>
          <w:p w:rsidR="00A55B6C" w:rsidRPr="00CD3D18" w:rsidRDefault="00A55B6C" w:rsidP="0080796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10</w:t>
            </w:r>
          </w:p>
        </w:tc>
        <w:tc>
          <w:tcPr>
            <w:tcW w:w="4621" w:type="dxa"/>
            <w:shd w:val="clear" w:color="auto" w:fill="auto"/>
          </w:tcPr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проведение комплекса работ по межеванию границ объекта землеустройства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оформление межевого плана земельного участка</w:t>
            </w:r>
          </w:p>
          <w:p w:rsidR="00A15E4B" w:rsidRPr="00CD3D18" w:rsidRDefault="00A15E4B" w:rsidP="00A15E4B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DE47FF">
              <w:rPr>
                <w:szCs w:val="24"/>
              </w:rPr>
              <w:t>составление кадастровой информации об объекте недвижимости</w:t>
            </w:r>
          </w:p>
          <w:p w:rsidR="0080796C" w:rsidRPr="00CD3D18" w:rsidRDefault="0080796C" w:rsidP="0080796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187FE9" w:rsidRDefault="00187FE9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610A9A" w:rsidRPr="00613C40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80796C" w:rsidRPr="00CD3D18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  <w:r>
              <w:rPr>
                <w:rFonts w:cs="Times New Roman"/>
                <w:szCs w:val="24"/>
                <w:lang w:eastAsia="ru-RU"/>
              </w:rPr>
              <w:t xml:space="preserve"> практики.</w:t>
            </w:r>
          </w:p>
        </w:tc>
      </w:tr>
      <w:tr w:rsidR="00AA38A8" w:rsidRPr="00CD3D18" w:rsidTr="0080796C">
        <w:tc>
          <w:tcPr>
            <w:tcW w:w="10058" w:type="dxa"/>
            <w:gridSpan w:val="3"/>
          </w:tcPr>
          <w:p w:rsidR="00AA38A8" w:rsidRPr="00CD3D18" w:rsidRDefault="00AA38A8" w:rsidP="0080796C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b/>
                <w:szCs w:val="24"/>
                <w:lang w:eastAsia="ru-RU"/>
              </w:rPr>
              <w:t xml:space="preserve">Раздел модуля 2. </w:t>
            </w:r>
            <w:r w:rsidR="0080796C">
              <w:rPr>
                <w:rFonts w:cs="Times New Roman"/>
                <w:b/>
                <w:szCs w:val="24"/>
                <w:lang w:eastAsia="ru-RU"/>
              </w:rPr>
              <w:t>Техническая инвентаризация</w:t>
            </w:r>
          </w:p>
        </w:tc>
      </w:tr>
      <w:tr w:rsidR="00AA38A8" w:rsidRPr="00CD3D18" w:rsidTr="0080796C">
        <w:tc>
          <w:tcPr>
            <w:tcW w:w="2519" w:type="dxa"/>
          </w:tcPr>
          <w:p w:rsidR="00AA38A8" w:rsidRDefault="00AA38A8" w:rsidP="0080796C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 xml:space="preserve">ПК </w:t>
            </w:r>
            <w:r w:rsidR="0080796C">
              <w:rPr>
                <w:rFonts w:cs="Times New Roman"/>
                <w:szCs w:val="24"/>
                <w:lang w:eastAsia="ru-RU"/>
              </w:rPr>
              <w:t>2</w:t>
            </w:r>
            <w:r w:rsidRPr="00CD3D18">
              <w:rPr>
                <w:rFonts w:cs="Times New Roman"/>
                <w:szCs w:val="24"/>
                <w:lang w:eastAsia="ru-RU"/>
              </w:rPr>
              <w:t>.</w:t>
            </w:r>
            <w:r w:rsidR="0080796C">
              <w:rPr>
                <w:rFonts w:cs="Times New Roman"/>
                <w:szCs w:val="24"/>
                <w:lang w:eastAsia="ru-RU"/>
              </w:rPr>
              <w:t>4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 w:rsidR="0080796C" w:rsidRPr="0080796C">
              <w:rPr>
                <w:rFonts w:cs="Times New Roman"/>
                <w:szCs w:val="24"/>
                <w:lang w:eastAsia="ru-RU"/>
              </w:rPr>
              <w:t>Осуществлять кадастровый и технический учет объектов недвижимост</w:t>
            </w:r>
            <w:r w:rsidR="0080796C">
              <w:rPr>
                <w:rFonts w:cs="Times New Roman"/>
                <w:szCs w:val="24"/>
                <w:lang w:eastAsia="ru-RU"/>
              </w:rPr>
              <w:t>и</w:t>
            </w:r>
            <w:r w:rsidR="0080796C" w:rsidRPr="00CD3D18">
              <w:rPr>
                <w:rFonts w:cs="Times New Roman"/>
                <w:szCs w:val="24"/>
                <w:lang w:eastAsia="ru-RU"/>
              </w:rPr>
              <w:t>.</w:t>
            </w:r>
          </w:p>
          <w:p w:rsidR="00A55B6C" w:rsidRPr="00CD3D18" w:rsidRDefault="00A55B6C" w:rsidP="0080796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ЛР 14-16</w:t>
            </w:r>
          </w:p>
        </w:tc>
        <w:tc>
          <w:tcPr>
            <w:tcW w:w="4621" w:type="dxa"/>
            <w:shd w:val="clear" w:color="auto" w:fill="auto"/>
          </w:tcPr>
          <w:p w:rsidR="00DE47FF" w:rsidRPr="00CD3D18" w:rsidRDefault="00DE47FF" w:rsidP="00DE47FF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отлично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Проведение кадастрового учета и технической инвентаризации</w:t>
            </w:r>
          </w:p>
          <w:p w:rsidR="00DE47FF" w:rsidRPr="00CD3D18" w:rsidRDefault="00DE47FF" w:rsidP="00DE47FF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хорошо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Проведение технической инвентаризации (паспортизации) вновь возведенных объектов градостроительной деятельности и текущей регистрации инвентаризационных изменений объектов, охваченных первичной инвентаризацией</w:t>
            </w:r>
          </w:p>
          <w:p w:rsidR="00DE47FF" w:rsidRPr="00CD3D18" w:rsidRDefault="00DE47FF" w:rsidP="00DE47FF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Оценка «</w:t>
            </w:r>
            <w:r w:rsidRPr="00CD3D18">
              <w:rPr>
                <w:rFonts w:cs="Times New Roman"/>
                <w:b/>
                <w:szCs w:val="24"/>
                <w:lang w:eastAsia="ru-RU"/>
              </w:rPr>
              <w:t>удовлетворительно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Cs w:val="24"/>
                <w:lang w:eastAsia="ru-RU"/>
              </w:rPr>
              <w:t>–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использование классификатора при формировании межевого плана</w:t>
            </w:r>
          </w:p>
          <w:p w:rsidR="00AA38A8" w:rsidRPr="00CD3D18" w:rsidRDefault="00AA38A8" w:rsidP="00CD3D18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Экза</w:t>
            </w:r>
            <w:r>
              <w:rPr>
                <w:rFonts w:cs="Times New Roman"/>
                <w:szCs w:val="24"/>
                <w:lang w:eastAsia="ru-RU"/>
              </w:rPr>
              <w:t>мен в форме собеседования.</w:t>
            </w:r>
            <w:r w:rsidRPr="00CD3D18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Контрольная работа </w:t>
            </w:r>
          </w:p>
          <w:p w:rsidR="00610A9A" w:rsidRPr="00613C40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610A9A" w:rsidRPr="00CD3D18" w:rsidRDefault="00610A9A" w:rsidP="00610A9A">
            <w:pPr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610A9A" w:rsidRDefault="00610A9A" w:rsidP="00610A9A">
            <w:pPr>
              <w:rPr>
                <w:rFonts w:cs="Times New Roman"/>
                <w:szCs w:val="24"/>
                <w:lang w:eastAsia="ru-RU"/>
              </w:rPr>
            </w:pPr>
          </w:p>
          <w:p w:rsidR="00BD49A6" w:rsidRDefault="00BD49A6" w:rsidP="00BD49A6">
            <w:pPr>
              <w:pStyle w:val="a8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AA38A8" w:rsidRPr="00CD3D18" w:rsidRDefault="00AA38A8" w:rsidP="00610A9A">
            <w:pPr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C6439C" w:rsidRDefault="00C6439C" w:rsidP="00187FE9"/>
    <w:sectPr w:rsidR="00C6439C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A8" w:rsidRDefault="00A523A8" w:rsidP="00AA38A8">
      <w:r>
        <w:separator/>
      </w:r>
    </w:p>
  </w:endnote>
  <w:endnote w:type="continuationSeparator" w:id="0">
    <w:p w:rsidR="00A523A8" w:rsidRDefault="00A523A8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961"/>
      <w:docPartObj>
        <w:docPartGallery w:val="Page Numbers (Bottom of Page)"/>
        <w:docPartUnique/>
      </w:docPartObj>
    </w:sdtPr>
    <w:sdtEndPr/>
    <w:sdtContent>
      <w:p w:rsidR="00322961" w:rsidRDefault="003229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22961" w:rsidRDefault="00322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A8" w:rsidRDefault="00A523A8" w:rsidP="00AA38A8">
      <w:r>
        <w:separator/>
      </w:r>
    </w:p>
  </w:footnote>
  <w:footnote w:type="continuationSeparator" w:id="0">
    <w:p w:rsidR="00A523A8" w:rsidRDefault="00A523A8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1E0"/>
    <w:multiLevelType w:val="hybridMultilevel"/>
    <w:tmpl w:val="C028659E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62F"/>
    <w:multiLevelType w:val="hybridMultilevel"/>
    <w:tmpl w:val="AD1224A2"/>
    <w:lvl w:ilvl="0" w:tplc="69F43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596"/>
    <w:multiLevelType w:val="hybridMultilevel"/>
    <w:tmpl w:val="D4A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AAE"/>
    <w:multiLevelType w:val="hybridMultilevel"/>
    <w:tmpl w:val="264238D0"/>
    <w:lvl w:ilvl="0" w:tplc="CD023E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41AB"/>
    <w:multiLevelType w:val="hybridMultilevel"/>
    <w:tmpl w:val="F41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2F4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A31"/>
    <w:multiLevelType w:val="hybridMultilevel"/>
    <w:tmpl w:val="9B54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7228"/>
    <w:multiLevelType w:val="hybridMultilevel"/>
    <w:tmpl w:val="84D08DC2"/>
    <w:lvl w:ilvl="0" w:tplc="459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16568D"/>
    <w:multiLevelType w:val="hybridMultilevel"/>
    <w:tmpl w:val="746CF304"/>
    <w:lvl w:ilvl="0" w:tplc="7B6C3E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D12"/>
    <w:multiLevelType w:val="hybridMultilevel"/>
    <w:tmpl w:val="60D6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E0CDA"/>
    <w:multiLevelType w:val="hybridMultilevel"/>
    <w:tmpl w:val="31B07DB0"/>
    <w:lvl w:ilvl="0" w:tplc="61020F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757"/>
    <w:multiLevelType w:val="hybridMultilevel"/>
    <w:tmpl w:val="D4A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D4088"/>
    <w:multiLevelType w:val="hybridMultilevel"/>
    <w:tmpl w:val="A0F07F2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A7428"/>
    <w:multiLevelType w:val="hybridMultilevel"/>
    <w:tmpl w:val="C116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FA7"/>
    <w:multiLevelType w:val="hybridMultilevel"/>
    <w:tmpl w:val="318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7675"/>
    <w:multiLevelType w:val="hybridMultilevel"/>
    <w:tmpl w:val="8CA63770"/>
    <w:lvl w:ilvl="0" w:tplc="154092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229C1"/>
    <w:multiLevelType w:val="hybridMultilevel"/>
    <w:tmpl w:val="F6E2D8E6"/>
    <w:lvl w:ilvl="0" w:tplc="87B82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82446"/>
    <w:multiLevelType w:val="hybridMultilevel"/>
    <w:tmpl w:val="597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282A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4C5"/>
    <w:multiLevelType w:val="hybridMultilevel"/>
    <w:tmpl w:val="A220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31F40"/>
    <w:multiLevelType w:val="hybridMultilevel"/>
    <w:tmpl w:val="D67E395C"/>
    <w:lvl w:ilvl="0" w:tplc="CC50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0822"/>
    <w:multiLevelType w:val="hybridMultilevel"/>
    <w:tmpl w:val="C0503F9E"/>
    <w:lvl w:ilvl="0" w:tplc="69F43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54047"/>
    <w:multiLevelType w:val="hybridMultilevel"/>
    <w:tmpl w:val="9F2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3C7D"/>
    <w:multiLevelType w:val="hybridMultilevel"/>
    <w:tmpl w:val="99D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E42A2"/>
    <w:multiLevelType w:val="hybridMultilevel"/>
    <w:tmpl w:val="F28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B44CB"/>
    <w:multiLevelType w:val="hybridMultilevel"/>
    <w:tmpl w:val="AF7A6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A3D9A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762F"/>
    <w:multiLevelType w:val="hybridMultilevel"/>
    <w:tmpl w:val="59C2DA7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66DB264D"/>
    <w:multiLevelType w:val="hybridMultilevel"/>
    <w:tmpl w:val="65A01FC2"/>
    <w:lvl w:ilvl="0" w:tplc="B5D2D2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3DF2"/>
    <w:multiLevelType w:val="hybridMultilevel"/>
    <w:tmpl w:val="0066AA68"/>
    <w:lvl w:ilvl="0" w:tplc="E0743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39" w15:restartNumberingAfterBreak="0">
    <w:nsid w:val="6A3414AC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4309F"/>
    <w:multiLevelType w:val="hybridMultilevel"/>
    <w:tmpl w:val="986042BA"/>
    <w:lvl w:ilvl="0" w:tplc="5B9840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82848"/>
    <w:multiLevelType w:val="hybridMultilevel"/>
    <w:tmpl w:val="0A2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71A83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C59EA"/>
    <w:multiLevelType w:val="hybridMultilevel"/>
    <w:tmpl w:val="468E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3D15"/>
    <w:multiLevelType w:val="hybridMultilevel"/>
    <w:tmpl w:val="41247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BE798E"/>
    <w:multiLevelType w:val="hybridMultilevel"/>
    <w:tmpl w:val="3BDE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910F3"/>
    <w:multiLevelType w:val="hybridMultilevel"/>
    <w:tmpl w:val="EA543FA6"/>
    <w:lvl w:ilvl="0" w:tplc="3CA8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55350"/>
    <w:multiLevelType w:val="hybridMultilevel"/>
    <w:tmpl w:val="DFE6031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8" w15:restartNumberingAfterBreak="0">
    <w:nsid w:val="7B0C4FC8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49" w15:restartNumberingAfterBreak="0">
    <w:nsid w:val="7E000E16"/>
    <w:multiLevelType w:val="hybridMultilevel"/>
    <w:tmpl w:val="3A5C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278E7"/>
    <w:multiLevelType w:val="hybridMultilevel"/>
    <w:tmpl w:val="0AC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2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4"/>
  </w:num>
  <w:num w:numId="9">
    <w:abstractNumId w:val="27"/>
  </w:num>
  <w:num w:numId="10">
    <w:abstractNumId w:val="20"/>
  </w:num>
  <w:num w:numId="11">
    <w:abstractNumId w:val="14"/>
  </w:num>
  <w:num w:numId="12">
    <w:abstractNumId w:val="13"/>
  </w:num>
  <w:num w:numId="13">
    <w:abstractNumId w:val="38"/>
  </w:num>
  <w:num w:numId="14">
    <w:abstractNumId w:val="10"/>
  </w:num>
  <w:num w:numId="15">
    <w:abstractNumId w:val="1"/>
  </w:num>
  <w:num w:numId="16">
    <w:abstractNumId w:val="28"/>
  </w:num>
  <w:num w:numId="17">
    <w:abstractNumId w:val="8"/>
  </w:num>
  <w:num w:numId="18">
    <w:abstractNumId w:val="0"/>
  </w:num>
  <w:num w:numId="19">
    <w:abstractNumId w:val="9"/>
  </w:num>
  <w:num w:numId="20">
    <w:abstractNumId w:val="44"/>
  </w:num>
  <w:num w:numId="21">
    <w:abstractNumId w:val="32"/>
  </w:num>
  <w:num w:numId="22">
    <w:abstractNumId w:val="36"/>
  </w:num>
  <w:num w:numId="23">
    <w:abstractNumId w:val="12"/>
  </w:num>
  <w:num w:numId="24">
    <w:abstractNumId w:val="46"/>
  </w:num>
  <w:num w:numId="25">
    <w:abstractNumId w:val="21"/>
  </w:num>
  <w:num w:numId="26">
    <w:abstractNumId w:val="18"/>
  </w:num>
  <w:num w:numId="27">
    <w:abstractNumId w:val="49"/>
  </w:num>
  <w:num w:numId="28">
    <w:abstractNumId w:val="16"/>
  </w:num>
  <w:num w:numId="29">
    <w:abstractNumId w:val="35"/>
  </w:num>
  <w:num w:numId="30">
    <w:abstractNumId w:val="47"/>
  </w:num>
  <w:num w:numId="31">
    <w:abstractNumId w:val="19"/>
  </w:num>
  <w:num w:numId="32">
    <w:abstractNumId w:val="41"/>
  </w:num>
  <w:num w:numId="33">
    <w:abstractNumId w:val="5"/>
  </w:num>
  <w:num w:numId="34">
    <w:abstractNumId w:val="30"/>
  </w:num>
  <w:num w:numId="35">
    <w:abstractNumId w:val="7"/>
  </w:num>
  <w:num w:numId="36">
    <w:abstractNumId w:val="26"/>
  </w:num>
  <w:num w:numId="37">
    <w:abstractNumId w:val="43"/>
  </w:num>
  <w:num w:numId="38">
    <w:abstractNumId w:val="23"/>
  </w:num>
  <w:num w:numId="39">
    <w:abstractNumId w:val="29"/>
  </w:num>
  <w:num w:numId="40">
    <w:abstractNumId w:val="31"/>
  </w:num>
  <w:num w:numId="41">
    <w:abstractNumId w:val="6"/>
  </w:num>
  <w:num w:numId="42">
    <w:abstractNumId w:val="15"/>
  </w:num>
  <w:num w:numId="43">
    <w:abstractNumId w:val="33"/>
  </w:num>
  <w:num w:numId="44">
    <w:abstractNumId w:val="24"/>
  </w:num>
  <w:num w:numId="45">
    <w:abstractNumId w:val="42"/>
  </w:num>
  <w:num w:numId="46">
    <w:abstractNumId w:val="45"/>
  </w:num>
  <w:num w:numId="47">
    <w:abstractNumId w:val="39"/>
  </w:num>
  <w:num w:numId="48">
    <w:abstractNumId w:val="50"/>
  </w:num>
  <w:num w:numId="49">
    <w:abstractNumId w:val="25"/>
  </w:num>
  <w:num w:numId="50">
    <w:abstractNumId w:val="37"/>
  </w:num>
  <w:num w:numId="51">
    <w:abstractNumId w:val="48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8"/>
    <w:rsid w:val="00020456"/>
    <w:rsid w:val="00020B2A"/>
    <w:rsid w:val="00043329"/>
    <w:rsid w:val="00047F91"/>
    <w:rsid w:val="00052184"/>
    <w:rsid w:val="000541DB"/>
    <w:rsid w:val="00057E93"/>
    <w:rsid w:val="0006180D"/>
    <w:rsid w:val="00080071"/>
    <w:rsid w:val="00090F8C"/>
    <w:rsid w:val="00091E46"/>
    <w:rsid w:val="000D1E44"/>
    <w:rsid w:val="000D6555"/>
    <w:rsid w:val="000D7C13"/>
    <w:rsid w:val="000F50C4"/>
    <w:rsid w:val="000F7AAC"/>
    <w:rsid w:val="00114EE2"/>
    <w:rsid w:val="001432B9"/>
    <w:rsid w:val="001464DD"/>
    <w:rsid w:val="001615E4"/>
    <w:rsid w:val="001660D6"/>
    <w:rsid w:val="00187FE9"/>
    <w:rsid w:val="001C1459"/>
    <w:rsid w:val="001C3268"/>
    <w:rsid w:val="001F4C0D"/>
    <w:rsid w:val="00201C8A"/>
    <w:rsid w:val="002048AC"/>
    <w:rsid w:val="00223E7D"/>
    <w:rsid w:val="0025242E"/>
    <w:rsid w:val="00257E72"/>
    <w:rsid w:val="00267734"/>
    <w:rsid w:val="00275C7B"/>
    <w:rsid w:val="00295E67"/>
    <w:rsid w:val="002A0207"/>
    <w:rsid w:val="002A0AA1"/>
    <w:rsid w:val="002B0E13"/>
    <w:rsid w:val="002D7F74"/>
    <w:rsid w:val="002E7818"/>
    <w:rsid w:val="00310F77"/>
    <w:rsid w:val="00322961"/>
    <w:rsid w:val="003361E6"/>
    <w:rsid w:val="00341D55"/>
    <w:rsid w:val="003513A7"/>
    <w:rsid w:val="00364E77"/>
    <w:rsid w:val="0037035D"/>
    <w:rsid w:val="00377570"/>
    <w:rsid w:val="003915C3"/>
    <w:rsid w:val="00392EBB"/>
    <w:rsid w:val="003A2CEE"/>
    <w:rsid w:val="003A37F1"/>
    <w:rsid w:val="003A76B4"/>
    <w:rsid w:val="003C4D1D"/>
    <w:rsid w:val="003D1394"/>
    <w:rsid w:val="00430381"/>
    <w:rsid w:val="0043147C"/>
    <w:rsid w:val="0043469B"/>
    <w:rsid w:val="00436FBC"/>
    <w:rsid w:val="00437FE3"/>
    <w:rsid w:val="0049787E"/>
    <w:rsid w:val="004A6484"/>
    <w:rsid w:val="004A6F3C"/>
    <w:rsid w:val="004B1B05"/>
    <w:rsid w:val="004C493D"/>
    <w:rsid w:val="004D689D"/>
    <w:rsid w:val="004D69D5"/>
    <w:rsid w:val="004E3331"/>
    <w:rsid w:val="005075C3"/>
    <w:rsid w:val="005214D5"/>
    <w:rsid w:val="00523A7D"/>
    <w:rsid w:val="0053442D"/>
    <w:rsid w:val="00542333"/>
    <w:rsid w:val="0055583E"/>
    <w:rsid w:val="0056314F"/>
    <w:rsid w:val="005A0E0B"/>
    <w:rsid w:val="005D2B68"/>
    <w:rsid w:val="005D51D0"/>
    <w:rsid w:val="005E4B80"/>
    <w:rsid w:val="005E63FF"/>
    <w:rsid w:val="005F7496"/>
    <w:rsid w:val="00600A1C"/>
    <w:rsid w:val="006021D2"/>
    <w:rsid w:val="006077B2"/>
    <w:rsid w:val="00610A9A"/>
    <w:rsid w:val="00613C40"/>
    <w:rsid w:val="006147BC"/>
    <w:rsid w:val="00633780"/>
    <w:rsid w:val="006544D1"/>
    <w:rsid w:val="00663FD1"/>
    <w:rsid w:val="00664446"/>
    <w:rsid w:val="006818B9"/>
    <w:rsid w:val="006867A7"/>
    <w:rsid w:val="00694716"/>
    <w:rsid w:val="00695E41"/>
    <w:rsid w:val="006A7FA3"/>
    <w:rsid w:val="006C6012"/>
    <w:rsid w:val="006E4A50"/>
    <w:rsid w:val="007021CD"/>
    <w:rsid w:val="00710B42"/>
    <w:rsid w:val="00711701"/>
    <w:rsid w:val="007463E5"/>
    <w:rsid w:val="00761DC0"/>
    <w:rsid w:val="00773C66"/>
    <w:rsid w:val="007A335A"/>
    <w:rsid w:val="007C7521"/>
    <w:rsid w:val="007D2A32"/>
    <w:rsid w:val="007E6FF8"/>
    <w:rsid w:val="007F1D8E"/>
    <w:rsid w:val="0080796C"/>
    <w:rsid w:val="00824F33"/>
    <w:rsid w:val="0085637C"/>
    <w:rsid w:val="008732FC"/>
    <w:rsid w:val="008B3F87"/>
    <w:rsid w:val="008B4360"/>
    <w:rsid w:val="008C206A"/>
    <w:rsid w:val="00902D48"/>
    <w:rsid w:val="00911F32"/>
    <w:rsid w:val="00933DAA"/>
    <w:rsid w:val="00961288"/>
    <w:rsid w:val="009622AA"/>
    <w:rsid w:val="0097221C"/>
    <w:rsid w:val="00972D39"/>
    <w:rsid w:val="009922D1"/>
    <w:rsid w:val="009A1AE9"/>
    <w:rsid w:val="009B32F6"/>
    <w:rsid w:val="009F4398"/>
    <w:rsid w:val="009F460F"/>
    <w:rsid w:val="00A15E4B"/>
    <w:rsid w:val="00A224D1"/>
    <w:rsid w:val="00A523A8"/>
    <w:rsid w:val="00A55B6C"/>
    <w:rsid w:val="00A57962"/>
    <w:rsid w:val="00A67131"/>
    <w:rsid w:val="00A70571"/>
    <w:rsid w:val="00A74999"/>
    <w:rsid w:val="00A813B5"/>
    <w:rsid w:val="00A91786"/>
    <w:rsid w:val="00A92C98"/>
    <w:rsid w:val="00AA11C5"/>
    <w:rsid w:val="00AA38A8"/>
    <w:rsid w:val="00AA5C8B"/>
    <w:rsid w:val="00AA7CEA"/>
    <w:rsid w:val="00AD4796"/>
    <w:rsid w:val="00AE3B4E"/>
    <w:rsid w:val="00B12D52"/>
    <w:rsid w:val="00B31B23"/>
    <w:rsid w:val="00B604C5"/>
    <w:rsid w:val="00B670BC"/>
    <w:rsid w:val="00B80BBA"/>
    <w:rsid w:val="00B84A80"/>
    <w:rsid w:val="00B874F7"/>
    <w:rsid w:val="00BB36EA"/>
    <w:rsid w:val="00BB52B3"/>
    <w:rsid w:val="00BD49A6"/>
    <w:rsid w:val="00BE4F3F"/>
    <w:rsid w:val="00BF7C8A"/>
    <w:rsid w:val="00C0799B"/>
    <w:rsid w:val="00C23D4B"/>
    <w:rsid w:val="00C27865"/>
    <w:rsid w:val="00C3067A"/>
    <w:rsid w:val="00C415FB"/>
    <w:rsid w:val="00C473F3"/>
    <w:rsid w:val="00C516C4"/>
    <w:rsid w:val="00C547BB"/>
    <w:rsid w:val="00C61526"/>
    <w:rsid w:val="00C6439C"/>
    <w:rsid w:val="00C91799"/>
    <w:rsid w:val="00CB7FA7"/>
    <w:rsid w:val="00CD3D18"/>
    <w:rsid w:val="00D6347C"/>
    <w:rsid w:val="00DD14EB"/>
    <w:rsid w:val="00DE47FF"/>
    <w:rsid w:val="00DE7094"/>
    <w:rsid w:val="00DF4AB9"/>
    <w:rsid w:val="00E04174"/>
    <w:rsid w:val="00E043A4"/>
    <w:rsid w:val="00E15014"/>
    <w:rsid w:val="00E2570F"/>
    <w:rsid w:val="00E30FFD"/>
    <w:rsid w:val="00E36D83"/>
    <w:rsid w:val="00E418E2"/>
    <w:rsid w:val="00E8397A"/>
    <w:rsid w:val="00E86A44"/>
    <w:rsid w:val="00EA633A"/>
    <w:rsid w:val="00ED445C"/>
    <w:rsid w:val="00EF52D7"/>
    <w:rsid w:val="00EF731C"/>
    <w:rsid w:val="00F03C5E"/>
    <w:rsid w:val="00F335C0"/>
    <w:rsid w:val="00F66D3E"/>
    <w:rsid w:val="00F84474"/>
    <w:rsid w:val="00F856DF"/>
    <w:rsid w:val="00F90739"/>
    <w:rsid w:val="00FA7289"/>
    <w:rsid w:val="00FB203D"/>
    <w:rsid w:val="00FB4517"/>
    <w:rsid w:val="00FB5B43"/>
    <w:rsid w:val="00FC3600"/>
    <w:rsid w:val="00FD0CAE"/>
    <w:rsid w:val="00FD1FA2"/>
    <w:rsid w:val="00FD3170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046BB"/>
  <w15:docId w15:val="{1C668E0D-3C02-4D65-B8D3-306006D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DF4AB9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s16">
    <w:name w:val="s_16"/>
    <w:basedOn w:val="a"/>
    <w:rsid w:val="00DF4AB9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customStyle="1" w:styleId="uni">
    <w:name w:val="uni"/>
    <w:basedOn w:val="a"/>
    <w:rsid w:val="0080796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kzo.ru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9E17-0F84-4AE8-8759-FF0E969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Юля</cp:lastModifiedBy>
  <cp:revision>18</cp:revision>
  <cp:lastPrinted>2021-08-31T11:51:00Z</cp:lastPrinted>
  <dcterms:created xsi:type="dcterms:W3CDTF">2021-08-27T10:06:00Z</dcterms:created>
  <dcterms:modified xsi:type="dcterms:W3CDTF">2022-01-25T12:11:00Z</dcterms:modified>
</cp:coreProperties>
</file>